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rFonts w:ascii="Times New Roman" w:hAnsi="Times New Roman" w:cs="Times New Roman" w:asciiTheme="minorHAnsi" w:cstheme="minorHAnsi" w:hAnsiTheme="minorHAnsi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185420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>W</w:t>
      </w: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>EWNĄTRZSZKOLNE</w:t>
      </w:r>
    </w:p>
    <w:p>
      <w:pPr>
        <w:pStyle w:val="Tretekstu"/>
        <w:jc w:val="right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 xml:space="preserve">PRZEDMIOTOWE </w:t>
      </w:r>
    </w:p>
    <w:p>
      <w:pPr>
        <w:pStyle w:val="Tretekstu"/>
        <w:jc w:val="right"/>
        <w:rPr>
          <w:rFonts w:ascii="Times New Roman" w:hAnsi="Times New Roman" w:cs="Times New Roman" w:asciiTheme="minorHAnsi" w:cstheme="minorHAnsi" w:hAnsiTheme="minorHAnsi"/>
          <w:sz w:val="60"/>
          <w:szCs w:val="60"/>
        </w:rPr>
      </w:pP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 xml:space="preserve">   </w:t>
      </w: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 xml:space="preserve">ZASADY OCENIANIA </w:t>
      </w:r>
    </w:p>
    <w:p>
      <w:pPr>
        <w:pStyle w:val="Tretekstu"/>
        <w:jc w:val="right"/>
        <w:rPr>
          <w:rFonts w:ascii="Times New Roman" w:hAnsi="Times New Roman" w:cs="Times New Roman" w:asciiTheme="minorHAnsi" w:cstheme="minorHAnsi" w:hAnsiTheme="minorHAnsi"/>
          <w:sz w:val="60"/>
          <w:szCs w:val="60"/>
        </w:rPr>
      </w:pPr>
      <w:r>
        <w:rPr>
          <w:rFonts w:cs="Times New Roman" w:ascii="Times New Roman" w:hAnsi="Times New Roman" w:asciiTheme="minorHAnsi" w:cstheme="minorHAnsi" w:hAnsiTheme="minorHAnsi"/>
          <w:sz w:val="60"/>
          <w:szCs w:val="60"/>
        </w:rPr>
        <w:t>NA LEKCJI HISTORII                              I SPOŁECZENSTWA</w:t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Normal"/>
        <w:rPr>
          <w:rFonts w:ascii="Garamond" w:hAnsi="Garamond"/>
          <w:b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Przyjęte zostały następujące cele oceniania:</w:t>
      </w:r>
    </w:p>
    <w:p>
      <w:pPr>
        <w:pStyle w:val="Normal"/>
        <w:numPr>
          <w:ilvl w:val="0"/>
          <w:numId w:val="1"/>
        </w:numPr>
        <w:ind w:left="72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diagnoza /ustalenie potrzeb ucznia, określenie stron mocnych i słabych/</w:t>
      </w:r>
    </w:p>
    <w:p>
      <w:pPr>
        <w:pStyle w:val="Normal"/>
        <w:numPr>
          <w:ilvl w:val="0"/>
          <w:numId w:val="1"/>
        </w:numPr>
        <w:ind w:left="72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sprawdzenie poziomu osiągnięć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selekcja /różnicowanie zadań w związku z osiągniętymi umiejętnościami/</w:t>
      </w:r>
    </w:p>
    <w:p>
      <w:pPr>
        <w:pStyle w:val="Normal"/>
        <w:numPr>
          <w:ilvl w:val="0"/>
          <w:numId w:val="1"/>
        </w:numPr>
        <w:ind w:left="72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opis ewaluacyjny /wyniki osiągnięć śródrocznych i końcoworocznych/</w:t>
      </w:r>
    </w:p>
    <w:p>
      <w:pPr>
        <w:pStyle w:val="Normal"/>
        <w:numPr>
          <w:ilvl w:val="0"/>
          <w:numId w:val="1"/>
        </w:numPr>
        <w:ind w:left="72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prognozowanie rozwoju</w:t>
      </w:r>
    </w:p>
    <w:p>
      <w:pPr>
        <w:pStyle w:val="Normal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Normal"/>
        <w:rPr>
          <w:rFonts w:ascii="Garamond" w:hAnsi="Garamond"/>
          <w:b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Przedmiotem oceny są:</w:t>
      </w:r>
    </w:p>
    <w:p>
      <w:pPr>
        <w:pStyle w:val="Normal"/>
        <w:numPr>
          <w:ilvl w:val="1"/>
          <w:numId w:val="1"/>
        </w:numPr>
        <w:ind w:left="144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wiedza</w:t>
      </w:r>
    </w:p>
    <w:p>
      <w:pPr>
        <w:pStyle w:val="Normal"/>
        <w:numPr>
          <w:ilvl w:val="1"/>
          <w:numId w:val="1"/>
        </w:numPr>
        <w:ind w:left="144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umiejętności</w:t>
      </w:r>
    </w:p>
    <w:p>
      <w:pPr>
        <w:pStyle w:val="Normal"/>
        <w:numPr>
          <w:ilvl w:val="1"/>
          <w:numId w:val="1"/>
        </w:numPr>
        <w:ind w:left="1440" w:hanging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aktywność</w:t>
      </w:r>
    </w:p>
    <w:p>
      <w:pPr>
        <w:pStyle w:val="Normal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Normal"/>
        <w:rPr>
          <w:rFonts w:ascii="Garamond" w:hAnsi="Garamond"/>
          <w:b/>
          <w:b/>
          <w:bCs/>
          <w:sz w:val="44"/>
          <w:u w:val="single"/>
        </w:rPr>
      </w:pPr>
      <w:r>
        <w:rPr>
          <w:rFonts w:ascii="Garamond" w:hAnsi="Garamond"/>
          <w:b/>
          <w:bCs/>
          <w:sz w:val="44"/>
          <w:u w:val="single"/>
        </w:rPr>
        <w:t>Ocenie podlegają:</w:t>
      </w:r>
    </w:p>
    <w:p>
      <w:pPr>
        <w:pStyle w:val="Normal"/>
        <w:rPr>
          <w:rFonts w:ascii="Garamond" w:hAnsi="Garamond"/>
          <w:sz w:val="44"/>
          <w:u w:val="single"/>
        </w:rPr>
      </w:pPr>
      <w:r>
        <w:rPr>
          <w:rFonts w:ascii="Garamond" w:hAnsi="Garamond"/>
          <w:sz w:val="44"/>
          <w:u w:val="single"/>
        </w:rPr>
      </w:r>
    </w:p>
    <w:p>
      <w:pPr>
        <w:pStyle w:val="Normal"/>
        <w:rPr>
          <w:rFonts w:ascii="Garamond" w:hAnsi="Garamond"/>
          <w:color w:val="0070C0"/>
          <w:sz w:val="40"/>
        </w:rPr>
      </w:pPr>
      <w:r>
        <w:rPr>
          <w:rFonts w:ascii="Garamond" w:hAnsi="Garamond"/>
          <w:sz w:val="40"/>
        </w:rPr>
        <w:t xml:space="preserve">I. </w:t>
      </w:r>
      <w:r>
        <w:rPr>
          <w:rFonts w:ascii="Garamond" w:hAnsi="Garamond"/>
          <w:b/>
          <w:bCs/>
          <w:sz w:val="36"/>
          <w:u w:val="single"/>
        </w:rPr>
        <w:t>Sprawdziany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obowiązkowe, zapowiedziane co najmniej tydzień wcześniej</w:t>
      </w:r>
    </w:p>
    <w:p>
      <w:pPr>
        <w:pStyle w:val="Normal"/>
        <w:numPr>
          <w:ilvl w:val="0"/>
          <w:numId w:val="4"/>
        </w:numPr>
        <w:ind w:left="720" w:hanging="360"/>
        <w:rPr/>
      </w:pPr>
      <w:r>
        <w:rPr>
          <w:rFonts w:ascii="Garamond" w:hAnsi="Garamond"/>
          <w:sz w:val="32"/>
        </w:rPr>
        <w:t xml:space="preserve">co najmniej </w:t>
      </w:r>
      <w:r>
        <w:rPr>
          <w:rFonts w:ascii="Garamond" w:hAnsi="Garamond"/>
          <w:b/>
          <w:bCs/>
          <w:sz w:val="32"/>
        </w:rPr>
        <w:t>2</w:t>
      </w:r>
      <w:r>
        <w:rPr>
          <w:rFonts w:ascii="Garamond" w:hAnsi="Garamond"/>
          <w:sz w:val="32"/>
        </w:rPr>
        <w:t xml:space="preserve"> w semestrze.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</w:rPr>
      </w:pPr>
      <w:r>
        <w:rPr>
          <w:rFonts w:ascii="Garamond" w:hAnsi="Garamond"/>
          <w:b/>
          <w:bCs/>
          <w:sz w:val="32"/>
        </w:rPr>
        <w:t>poprawa</w:t>
      </w:r>
      <w:r>
        <w:rPr>
          <w:rFonts w:ascii="Garamond" w:hAnsi="Garamond"/>
          <w:sz w:val="32"/>
        </w:rPr>
        <w:t xml:space="preserve"> sprawdzianów  dotyczy  </w:t>
      </w:r>
      <w:r>
        <w:rPr>
          <w:rFonts w:ascii="Garamond" w:hAnsi="Garamond"/>
          <w:b/>
          <w:sz w:val="32"/>
        </w:rPr>
        <w:t xml:space="preserve">nie </w:t>
      </w:r>
      <w:r>
        <w:rPr>
          <w:rFonts w:ascii="Garamond" w:hAnsi="Garamond"/>
          <w:b/>
          <w:bCs/>
          <w:sz w:val="32"/>
        </w:rPr>
        <w:t>tylko ocen niedostatecznych</w:t>
      </w:r>
      <w:r>
        <w:rPr>
          <w:rFonts w:ascii="Garamond" w:hAnsi="Garamond"/>
          <w:sz w:val="32"/>
        </w:rPr>
        <w:t xml:space="preserve"> i obowiązuje </w:t>
      </w:r>
      <w:r>
        <w:rPr>
          <w:rFonts w:ascii="Garamond" w:hAnsi="Garamond"/>
          <w:b/>
          <w:bCs/>
          <w:sz w:val="32"/>
        </w:rPr>
        <w:t>do jednego tygodnia</w:t>
      </w:r>
      <w:r>
        <w:rPr>
          <w:rFonts w:ascii="Garamond" w:hAnsi="Garamond"/>
          <w:sz w:val="32"/>
        </w:rPr>
        <w:t xml:space="preserve"> po oddaniu sprawdzianów przez nauczyciela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</w:rPr>
      </w:pPr>
      <w:r>
        <w:rPr>
          <w:rFonts w:ascii="Garamond" w:hAnsi="Garamond"/>
          <w:sz w:val="32"/>
          <w:szCs w:val="36"/>
        </w:rPr>
        <w:t xml:space="preserve">oceny </w:t>
      </w:r>
      <w:r>
        <w:rPr>
          <w:rFonts w:ascii="Garamond" w:hAnsi="Garamond"/>
          <w:b/>
          <w:sz w:val="32"/>
          <w:szCs w:val="36"/>
        </w:rPr>
        <w:t>od dopuszczającej do celującej</w:t>
      </w:r>
      <w:r>
        <w:rPr>
          <w:rFonts w:ascii="Garamond" w:hAnsi="Garamond"/>
          <w:sz w:val="32"/>
          <w:szCs w:val="36"/>
        </w:rPr>
        <w:t xml:space="preserve"> wynikają z wiedzy i umiejętności określonych </w:t>
      </w:r>
      <w:r>
        <w:rPr>
          <w:rFonts w:ascii="Garamond" w:hAnsi="Garamond"/>
          <w:b/>
          <w:sz w:val="32"/>
          <w:szCs w:val="36"/>
        </w:rPr>
        <w:t>w wymaganiach</w:t>
      </w:r>
      <w:r>
        <w:rPr>
          <w:rFonts w:ascii="Garamond" w:hAnsi="Garamond"/>
          <w:sz w:val="32"/>
          <w:szCs w:val="36"/>
        </w:rPr>
        <w:t xml:space="preserve"> na te oceny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</w:rPr>
      </w:pPr>
      <w:r>
        <w:rPr>
          <w:rFonts w:ascii="Garamond" w:hAnsi="Garamond"/>
          <w:b/>
          <w:bCs/>
          <w:sz w:val="32"/>
        </w:rPr>
        <w:t>s</w:t>
      </w:r>
      <w:r>
        <w:rPr>
          <w:rFonts w:ascii="Garamond" w:hAnsi="Garamond"/>
          <w:b/>
          <w:bCs/>
          <w:sz w:val="32"/>
          <w:szCs w:val="36"/>
        </w:rPr>
        <w:t>prawdzone</w:t>
      </w:r>
      <w:r>
        <w:rPr>
          <w:rFonts w:ascii="Garamond" w:hAnsi="Garamond"/>
          <w:sz w:val="32"/>
          <w:szCs w:val="36"/>
        </w:rPr>
        <w:t xml:space="preserve">, ocenione i omówione </w:t>
      </w:r>
      <w:r>
        <w:rPr>
          <w:rFonts w:ascii="Garamond" w:hAnsi="Garamond"/>
          <w:b/>
          <w:bCs/>
          <w:sz w:val="32"/>
          <w:szCs w:val="36"/>
        </w:rPr>
        <w:t>prace</w:t>
      </w:r>
      <w:r>
        <w:rPr>
          <w:rFonts w:ascii="Garamond" w:hAnsi="Garamond"/>
          <w:sz w:val="32"/>
          <w:szCs w:val="36"/>
        </w:rPr>
        <w:t xml:space="preserve"> kontrolne uczeń i jego rodzice (opiekunowie) mogą otrzymać do wglądu w budynku szkoły </w:t>
      </w:r>
      <w:r>
        <w:rPr>
          <w:rFonts w:ascii="Garamond" w:hAnsi="Garamond"/>
          <w:b/>
          <w:bCs/>
          <w:sz w:val="32"/>
          <w:szCs w:val="36"/>
        </w:rPr>
        <w:t>najpóźniej po dwóch tygodniach</w:t>
      </w:r>
      <w:r>
        <w:rPr>
          <w:rFonts w:ascii="Garamond" w:hAnsi="Garamond"/>
          <w:sz w:val="32"/>
          <w:szCs w:val="36"/>
        </w:rPr>
        <w:t xml:space="preserve"> od dnia ich przeprowadzenia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</w:t>
      </w:r>
      <w:r>
        <w:rPr>
          <w:rFonts w:ascii="Garamond" w:hAnsi="Garamond"/>
          <w:sz w:val="32"/>
          <w:szCs w:val="36"/>
        </w:rPr>
        <w:t>astępny sprawdzian może się odbyć po podaniu wyników sprawdzianu poprzedniego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w przypadku </w:t>
      </w:r>
      <w:r>
        <w:rPr>
          <w:rFonts w:ascii="Garamond" w:hAnsi="Garamond"/>
          <w:b/>
          <w:bCs/>
          <w:sz w:val="32"/>
          <w:szCs w:val="36"/>
        </w:rPr>
        <w:t xml:space="preserve">nieobecności usprawiedliwionej </w:t>
      </w:r>
      <w:r>
        <w:rPr>
          <w:rFonts w:ascii="Garamond" w:hAnsi="Garamond"/>
          <w:sz w:val="32"/>
          <w:szCs w:val="36"/>
        </w:rPr>
        <w:t xml:space="preserve">na sprawdzianie, uczeń realizuje sprawdzian </w:t>
      </w:r>
      <w:r>
        <w:rPr>
          <w:rFonts w:ascii="Garamond" w:hAnsi="Garamond"/>
          <w:b/>
          <w:bCs/>
          <w:sz w:val="32"/>
          <w:szCs w:val="36"/>
        </w:rPr>
        <w:t>w ciągu tygodnia</w:t>
      </w:r>
      <w:r>
        <w:rPr>
          <w:rFonts w:ascii="Garamond" w:hAnsi="Garamond"/>
          <w:sz w:val="32"/>
          <w:szCs w:val="36"/>
        </w:rPr>
        <w:t xml:space="preserve"> od dnia powrotu do szkoły</w:t>
      </w:r>
    </w:p>
    <w:p>
      <w:pPr>
        <w:pStyle w:val="Normal"/>
        <w:numPr>
          <w:ilvl w:val="0"/>
          <w:numId w:val="4"/>
        </w:numPr>
        <w:ind w:left="720" w:hanging="360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w przypadku </w:t>
      </w:r>
      <w:r>
        <w:rPr>
          <w:rFonts w:ascii="Garamond" w:hAnsi="Garamond"/>
          <w:b/>
          <w:sz w:val="32"/>
          <w:szCs w:val="36"/>
        </w:rPr>
        <w:t>nieobecności nieusprawiedliwionej</w:t>
      </w:r>
      <w:r>
        <w:rPr>
          <w:rFonts w:ascii="Garamond" w:hAnsi="Garamond"/>
          <w:sz w:val="32"/>
          <w:szCs w:val="36"/>
        </w:rPr>
        <w:t xml:space="preserve"> na sprawdzianie, </w:t>
      </w:r>
      <w:r>
        <w:rPr>
          <w:rFonts w:ascii="Garamond" w:hAnsi="Garamond"/>
          <w:b/>
          <w:sz w:val="32"/>
          <w:szCs w:val="36"/>
        </w:rPr>
        <w:t>uczeń nie może zaliczać</w:t>
      </w:r>
      <w:r>
        <w:rPr>
          <w:rFonts w:ascii="Garamond" w:hAnsi="Garamond"/>
          <w:sz w:val="32"/>
          <w:szCs w:val="36"/>
        </w:rPr>
        <w:t xml:space="preserve"> opuszczonego sprawdzianu, a nieobecność dolicza się do liczby ocen przy klasyfikacji śródrocznej lub końcoworocznej</w:t>
      </w:r>
    </w:p>
    <w:p>
      <w:pPr>
        <w:pStyle w:val="Normal"/>
        <w:ind w:left="360" w:hanging="0"/>
        <w:rPr/>
      </w:pPr>
      <w:r>
        <w:rPr>
          <w:rFonts w:ascii="Garamond" w:hAnsi="Garamond"/>
          <w:sz w:val="32"/>
          <w:szCs w:val="36"/>
        </w:rPr>
        <w:t xml:space="preserve">j)   jeśli </w:t>
      </w:r>
      <w:r>
        <w:rPr>
          <w:rFonts w:ascii="Garamond" w:hAnsi="Garamond"/>
          <w:b/>
          <w:bCs/>
          <w:sz w:val="32"/>
          <w:szCs w:val="36"/>
        </w:rPr>
        <w:t>nieobecność</w:t>
      </w:r>
      <w:r>
        <w:rPr>
          <w:rFonts w:ascii="Garamond" w:hAnsi="Garamond"/>
          <w:sz w:val="32"/>
          <w:szCs w:val="36"/>
        </w:rPr>
        <w:t xml:space="preserve"> ucznia jest </w:t>
      </w:r>
      <w:r>
        <w:rPr>
          <w:rFonts w:ascii="Garamond" w:hAnsi="Garamond"/>
          <w:b/>
          <w:bCs/>
          <w:sz w:val="32"/>
          <w:szCs w:val="36"/>
        </w:rPr>
        <w:t>jednodniowa</w:t>
      </w:r>
      <w:r>
        <w:rPr>
          <w:rFonts w:ascii="Garamond" w:hAnsi="Garamond"/>
          <w:bCs/>
          <w:sz w:val="32"/>
          <w:szCs w:val="36"/>
        </w:rPr>
        <w:t>,</w:t>
      </w:r>
      <w:r>
        <w:rPr>
          <w:rFonts w:ascii="Garamond" w:hAnsi="Garamond"/>
          <w:sz w:val="32"/>
          <w:szCs w:val="36"/>
        </w:rPr>
        <w:t xml:space="preserve"> zaległy sprawdzian pisze na kolejnej lekcji przedmiotowej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</w:t>
      </w:r>
      <w:r>
        <w:rPr>
          <w:rFonts w:ascii="Garamond" w:hAnsi="Garamond"/>
          <w:sz w:val="32"/>
          <w:szCs w:val="32"/>
        </w:rPr>
        <w:t xml:space="preserve">k)  jeżeli uczeń nie spełni kryterium z punktów </w:t>
      </w:r>
      <w:r>
        <w:rPr>
          <w:rFonts w:ascii="Garamond" w:hAnsi="Garamond"/>
          <w:b/>
          <w:sz w:val="32"/>
          <w:szCs w:val="32"/>
        </w:rPr>
        <w:t xml:space="preserve">h </w:t>
      </w:r>
      <w:r>
        <w:rPr>
          <w:rFonts w:ascii="Garamond" w:hAnsi="Garamond"/>
          <w:sz w:val="32"/>
          <w:szCs w:val="32"/>
        </w:rPr>
        <w:t>oraz</w:t>
      </w:r>
      <w:r>
        <w:rPr>
          <w:rFonts w:ascii="Garamond" w:hAnsi="Garamond"/>
          <w:b/>
          <w:sz w:val="32"/>
          <w:szCs w:val="32"/>
        </w:rPr>
        <w:t xml:space="preserve"> i</w:t>
      </w:r>
      <w:r>
        <w:rPr>
          <w:rFonts w:ascii="Garamond" w:hAnsi="Garamond"/>
          <w:sz w:val="32"/>
          <w:szCs w:val="32"/>
        </w:rPr>
        <w:t xml:space="preserve"> nauczyciel</w:t>
      </w:r>
    </w:p>
    <w:p>
      <w:pPr>
        <w:pStyle w:val="Normal"/>
        <w:rPr/>
      </w:pPr>
      <w:r>
        <w:rPr>
          <w:rFonts w:ascii="Garamond" w:hAnsi="Garamond"/>
          <w:sz w:val="32"/>
          <w:szCs w:val="32"/>
        </w:rPr>
        <w:t xml:space="preserve">          </w:t>
      </w:r>
      <w:r>
        <w:rPr>
          <w:rFonts w:ascii="Garamond" w:hAnsi="Garamond"/>
          <w:sz w:val="32"/>
          <w:szCs w:val="32"/>
        </w:rPr>
        <w:t xml:space="preserve">odnotuje ten fakt </w:t>
      </w:r>
      <w:r>
        <w:rPr>
          <w:rFonts w:ascii="Garamond" w:hAnsi="Garamond"/>
          <w:b/>
          <w:sz w:val="32"/>
          <w:szCs w:val="32"/>
        </w:rPr>
        <w:t xml:space="preserve">wpisując do dziennika symbol </w:t>
      </w:r>
      <w:r>
        <w:rPr>
          <w:rFonts w:ascii="Garamond" w:hAnsi="Garamond"/>
          <w:b/>
          <w:i/>
          <w:sz w:val="32"/>
          <w:szCs w:val="32"/>
        </w:rPr>
        <w:t>„0”</w:t>
      </w:r>
      <w:r>
        <w:rPr>
          <w:rFonts w:ascii="Garamond" w:hAnsi="Garamond"/>
          <w:b/>
          <w:sz w:val="32"/>
          <w:szCs w:val="32"/>
        </w:rPr>
        <w:t>, który do</w:t>
      </w:r>
    </w:p>
    <w:p>
      <w:pPr>
        <w:pStyle w:val="Normal"/>
        <w:rPr>
          <w:rFonts w:ascii="Garamond" w:hAnsi="Garamond"/>
          <w:b/>
          <w:b/>
          <w:color w:val="C0504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</w:t>
      </w:r>
      <w:r>
        <w:rPr>
          <w:rFonts w:ascii="Garamond" w:hAnsi="Garamond"/>
          <w:b/>
          <w:sz w:val="32"/>
          <w:szCs w:val="32"/>
        </w:rPr>
        <w:t>średniej będzie wliczany  z odpowiednią wagą</w:t>
      </w:r>
    </w:p>
    <w:p>
      <w:pPr>
        <w:pStyle w:val="Normal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      </w:t>
      </w:r>
      <w:r>
        <w:rPr>
          <w:rFonts w:ascii="Garamond" w:hAnsi="Garamond"/>
          <w:sz w:val="32"/>
          <w:szCs w:val="36"/>
        </w:rPr>
        <w:t xml:space="preserve">l)  uczeń nie może mieć oceny semestralnej co najmniej dobrej bez </w:t>
      </w:r>
    </w:p>
    <w:p>
      <w:pPr>
        <w:pStyle w:val="Normal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          </w:t>
      </w:r>
      <w:r>
        <w:rPr>
          <w:rFonts w:ascii="Garamond" w:hAnsi="Garamond"/>
          <w:sz w:val="32"/>
          <w:szCs w:val="36"/>
        </w:rPr>
        <w:t>zaliczenia wszystkich sprawdzianów</w:t>
      </w:r>
    </w:p>
    <w:p>
      <w:pPr>
        <w:pStyle w:val="Normal"/>
        <w:spacing w:lineRule="auto" w:line="276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      </w:t>
      </w:r>
      <w:r>
        <w:rPr>
          <w:rFonts w:ascii="Garamond" w:hAnsi="Garamond"/>
          <w:sz w:val="32"/>
          <w:szCs w:val="36"/>
        </w:rPr>
        <w:t>ł)  zgłoszenie przez ucznia nieprzygotowania do zajęć nauczyciel</w:t>
      </w:r>
    </w:p>
    <w:p>
      <w:pPr>
        <w:pStyle w:val="Normal"/>
        <w:spacing w:lineRule="auto" w:line="276"/>
        <w:rPr/>
      </w:pPr>
      <w:r>
        <w:rPr>
          <w:rFonts w:ascii="Garamond" w:hAnsi="Garamond"/>
          <w:sz w:val="32"/>
          <w:szCs w:val="36"/>
        </w:rPr>
        <w:t xml:space="preserve">          </w:t>
      </w:r>
      <w:r>
        <w:rPr>
          <w:rFonts w:ascii="Garamond" w:hAnsi="Garamond"/>
          <w:sz w:val="32"/>
          <w:szCs w:val="36"/>
        </w:rPr>
        <w:t xml:space="preserve">odnotowuje w dzienniku lekcyjnym, używając skrótu </w:t>
      </w:r>
      <w:r>
        <w:rPr>
          <w:rFonts w:ascii="Garamond" w:hAnsi="Garamond"/>
          <w:b/>
          <w:i/>
          <w:sz w:val="32"/>
          <w:szCs w:val="36"/>
        </w:rPr>
        <w:t>np</w:t>
      </w:r>
      <w:r>
        <w:rPr>
          <w:rFonts w:ascii="Garamond" w:hAnsi="Garamond"/>
          <w:sz w:val="32"/>
          <w:szCs w:val="36"/>
        </w:rPr>
        <w:t xml:space="preserve"> z podaniem daty zaistnienia faktu</w:t>
      </w:r>
    </w:p>
    <w:p>
      <w:pPr>
        <w:pStyle w:val="Normal"/>
        <w:ind w:left="360" w:hanging="0"/>
        <w:rPr/>
      </w:pPr>
      <w:r>
        <w:rPr>
          <w:rFonts w:ascii="Garamond" w:hAnsi="Garamond"/>
          <w:sz w:val="32"/>
          <w:szCs w:val="36"/>
        </w:rPr>
        <w:t xml:space="preserve"> </w:t>
      </w:r>
      <w:r>
        <w:rPr>
          <w:rFonts w:ascii="Garamond" w:hAnsi="Garamond"/>
          <w:sz w:val="32"/>
          <w:szCs w:val="36"/>
        </w:rPr>
        <w:t xml:space="preserve">m) uczeń może wykorzystać na  lekcji historii i  społeczeństwa </w:t>
      </w:r>
      <w:r>
        <w:rPr>
          <w:rFonts w:ascii="Garamond" w:hAnsi="Garamond"/>
          <w:b/>
          <w:bCs/>
          <w:sz w:val="32"/>
          <w:szCs w:val="36"/>
        </w:rPr>
        <w:t xml:space="preserve">dwa </w:t>
      </w:r>
      <w:r>
        <w:rPr>
          <w:rFonts w:ascii="Garamond" w:hAnsi="Garamond"/>
          <w:b/>
          <w:bCs/>
          <w:i/>
          <w:sz w:val="32"/>
          <w:szCs w:val="36"/>
        </w:rPr>
        <w:t>np</w:t>
      </w:r>
    </w:p>
    <w:p>
      <w:pPr>
        <w:pStyle w:val="Normal"/>
        <w:ind w:left="360" w:hanging="0"/>
        <w:rPr/>
      </w:pPr>
      <w:r>
        <w:rPr>
          <w:rFonts w:ascii="Garamond" w:hAnsi="Garamond"/>
          <w:bCs/>
          <w:sz w:val="32"/>
          <w:szCs w:val="36"/>
        </w:rPr>
        <w:t xml:space="preserve">w ciągu roku szkolnego ( w przypadku 2 lekcji tygodniowo) i </w:t>
      </w:r>
      <w:r>
        <w:rPr>
          <w:rFonts w:ascii="Garamond" w:hAnsi="Garamond"/>
          <w:b/>
          <w:bCs/>
          <w:sz w:val="32"/>
          <w:szCs w:val="36"/>
        </w:rPr>
        <w:t xml:space="preserve">cztery </w:t>
      </w:r>
      <w:r>
        <w:rPr>
          <w:rFonts w:ascii="Garamond" w:hAnsi="Garamond"/>
          <w:b/>
          <w:bCs/>
          <w:i/>
          <w:iCs/>
          <w:sz w:val="32"/>
          <w:szCs w:val="36"/>
        </w:rPr>
        <w:t xml:space="preserve">np </w:t>
      </w:r>
      <w:r>
        <w:rPr>
          <w:rFonts w:ascii="Garamond" w:hAnsi="Garamond"/>
          <w:sz w:val="32"/>
          <w:szCs w:val="36"/>
        </w:rPr>
        <w:t xml:space="preserve">w ciągu roku szkolnego </w:t>
      </w:r>
      <w:r>
        <w:rPr>
          <w:rFonts w:ascii="Garamond" w:hAnsi="Garamond"/>
          <w:bCs/>
          <w:sz w:val="32"/>
          <w:szCs w:val="36"/>
        </w:rPr>
        <w:t>(w przypadku 4 lekcji tygodniowo)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32"/>
          <w:szCs w:val="36"/>
        </w:rPr>
        <w:t xml:space="preserve">      </w:t>
      </w:r>
      <w:r>
        <w:rPr>
          <w:rFonts w:ascii="Garamond" w:hAnsi="Garamond"/>
          <w:bCs/>
          <w:sz w:val="32"/>
          <w:szCs w:val="36"/>
        </w:rPr>
        <w:t xml:space="preserve">n)  </w:t>
      </w:r>
      <w:r>
        <w:rPr>
          <w:rFonts w:ascii="Garamond" w:hAnsi="Garamond"/>
          <w:sz w:val="28"/>
          <w:szCs w:val="28"/>
        </w:rPr>
        <w:t xml:space="preserve">znaki (+) i (-) odpowiednio zwiększają i zmniejszają wartość punktową ocen 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>(3+ liczone jest jako 3,5; natomiast 3- liczone jest jako 2,75).</w:t>
      </w:r>
    </w:p>
    <w:p>
      <w:pPr>
        <w:pStyle w:val="Nagwek3"/>
        <w:ind w:lef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agwek3"/>
        <w:ind w:left="0" w:hanging="0"/>
        <w:jc w:val="center"/>
        <w:rPr/>
      </w:pPr>
      <w:r>
        <w:rPr>
          <w:b/>
          <w:bCs/>
          <w:sz w:val="32"/>
        </w:rPr>
        <w:t>SYSTEM PUNKTOWANIA SPRAWDZIANÓW, TESTÓW, KARTKOWEK</w:t>
      </w:r>
    </w:p>
    <w:p>
      <w:pPr>
        <w:pStyle w:val="Normal"/>
        <w:ind w:left="2124" w:firstLine="708"/>
        <w:rPr>
          <w:rFonts w:ascii="Garamond" w:hAnsi="Garamond"/>
          <w:b/>
          <w:b/>
          <w:bCs/>
          <w:sz w:val="36"/>
        </w:rPr>
      </w:pPr>
      <w:r>
        <w:rPr>
          <w:rFonts w:ascii="Garamond" w:hAnsi="Garamond"/>
          <w:b/>
          <w:bCs/>
          <w:sz w:val="36"/>
        </w:rPr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100%-  96%                CELUJĄCY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95% -   86%</w:t>
        <w:tab/>
        <w:t xml:space="preserve">        BARDZO DOBRY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85%  -  70%</w:t>
        <w:tab/>
        <w:tab/>
        <w:t>DOBRY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69%  -  50%</w:t>
        <w:tab/>
        <w:tab/>
        <w:t>DOSTATECZNY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49%  -  35%</w:t>
        <w:tab/>
        <w:tab/>
        <w:t>DOPUSZCZAJĄCY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</w:t>
      </w:r>
      <w:r>
        <w:rPr>
          <w:rFonts w:ascii="Garamond" w:hAnsi="Garamond"/>
          <w:b/>
          <w:bCs/>
          <w:sz w:val="36"/>
        </w:rPr>
        <w:t>34%  -   0%</w:t>
        <w:tab/>
        <w:tab/>
        <w:t xml:space="preserve">      NIEDOSTATECZNY</w:t>
      </w:r>
    </w:p>
    <w:p>
      <w:pPr>
        <w:pStyle w:val="Normal"/>
        <w:rPr>
          <w:rFonts w:ascii="Garamond" w:hAnsi="Garamond"/>
          <w:b/>
          <w:b/>
          <w:bCs/>
          <w:sz w:val="36"/>
        </w:rPr>
      </w:pPr>
      <w:r>
        <w:rPr>
          <w:rFonts w:ascii="Garamond" w:hAnsi="Garamond"/>
          <w:b/>
          <w:bCs/>
          <w:sz w:val="36"/>
        </w:rPr>
      </w:r>
    </w:p>
    <w:p>
      <w:pPr>
        <w:pStyle w:val="Normal"/>
        <w:rPr>
          <w:u w:val="single"/>
        </w:rPr>
      </w:pPr>
      <w:r>
        <w:rPr>
          <w:rFonts w:ascii="Garamond" w:hAnsi="Garamond"/>
          <w:b/>
          <w:bCs/>
          <w:sz w:val="36"/>
          <w:u w:val="single"/>
        </w:rPr>
        <w:t>II. Kartkówki</w:t>
      </w:r>
    </w:p>
    <w:p>
      <w:pPr>
        <w:pStyle w:val="Normal"/>
        <w:rPr>
          <w:rFonts w:ascii="Garamond" w:hAnsi="Garamond"/>
          <w:b/>
          <w:b/>
          <w:bCs/>
          <w:sz w:val="36"/>
        </w:rPr>
      </w:pPr>
      <w:r>
        <w:rPr>
          <w:rFonts w:ascii="Garamond" w:hAnsi="Garamond"/>
          <w:b/>
          <w:bCs/>
          <w:sz w:val="36"/>
        </w:rPr>
      </w:r>
    </w:p>
    <w:p>
      <w:pPr>
        <w:pStyle w:val="Wcicietrecitekstu"/>
        <w:numPr>
          <w:ilvl w:val="0"/>
          <w:numId w:val="2"/>
        </w:numPr>
        <w:ind w:left="681" w:hanging="397"/>
        <w:rPr>
          <w:rFonts w:ascii="Garamond" w:hAnsi="Garamond"/>
          <w:b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Niezapowiedziane:</w:t>
      </w:r>
    </w:p>
    <w:p>
      <w:pPr>
        <w:pStyle w:val="Wcicietrecitekstu"/>
        <w:numPr>
          <w:ilvl w:val="0"/>
          <w:numId w:val="3"/>
        </w:numPr>
        <w:ind w:left="757" w:hanging="39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oceniane według obowiązującej w szkole skali procentowej</w:t>
      </w:r>
    </w:p>
    <w:p>
      <w:pPr>
        <w:pStyle w:val="Wcicietrecitekstu"/>
        <w:numPr>
          <w:ilvl w:val="0"/>
          <w:numId w:val="3"/>
        </w:numPr>
        <w:ind w:left="757" w:hanging="397"/>
        <w:rPr/>
      </w:pPr>
      <w:r>
        <w:rPr>
          <w:rFonts w:ascii="Garamond" w:hAnsi="Garamond"/>
          <w:bCs/>
          <w:sz w:val="28"/>
          <w:szCs w:val="28"/>
        </w:rPr>
        <w:t xml:space="preserve">zakres co </w:t>
      </w:r>
      <w:r>
        <w:rPr>
          <w:rFonts w:ascii="Garamond" w:hAnsi="Garamond"/>
          <w:sz w:val="28"/>
          <w:szCs w:val="28"/>
        </w:rPr>
        <w:t xml:space="preserve">najwyżej </w:t>
      </w:r>
      <w:r>
        <w:rPr>
          <w:rFonts w:ascii="Garamond" w:hAnsi="Garamond"/>
          <w:bCs/>
          <w:sz w:val="28"/>
          <w:szCs w:val="28"/>
        </w:rPr>
        <w:t>trzech</w:t>
      </w:r>
      <w:r>
        <w:rPr>
          <w:rFonts w:ascii="Garamond" w:hAnsi="Garamond"/>
          <w:sz w:val="28"/>
          <w:szCs w:val="28"/>
        </w:rPr>
        <w:t xml:space="preserve"> ostatnich tematów</w:t>
      </w:r>
      <w:r>
        <w:rPr>
          <w:rFonts w:ascii="Garamond" w:hAnsi="Garamond"/>
          <w:bCs/>
          <w:sz w:val="28"/>
          <w:szCs w:val="28"/>
          <w:u w:val="single"/>
        </w:rPr>
        <w:t xml:space="preserve"> /lub </w:t>
      </w:r>
      <w:r>
        <w:rPr>
          <w:rFonts w:ascii="Garamond" w:hAnsi="Garamond"/>
          <w:bCs/>
          <w:sz w:val="28"/>
          <w:szCs w:val="28"/>
        </w:rPr>
        <w:t>trzech ostatnich prac domowych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 </w:t>
      </w:r>
      <w:r>
        <w:rPr>
          <w:rFonts w:ascii="Garamond" w:hAnsi="Garamond"/>
          <w:bCs/>
          <w:sz w:val="28"/>
          <w:szCs w:val="28"/>
        </w:rPr>
        <w:t>c)</w:t>
      </w:r>
      <w:r>
        <w:rPr>
          <w:rFonts w:ascii="Garamond" w:hAnsi="Garamond"/>
          <w:b/>
          <w:bCs/>
          <w:sz w:val="32"/>
          <w:szCs w:val="28"/>
        </w:rPr>
        <w:t>sprawdzone</w:t>
      </w:r>
      <w:r>
        <w:rPr>
          <w:rFonts w:ascii="Garamond" w:hAnsi="Garamond"/>
          <w:b/>
          <w:sz w:val="32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sz w:val="32"/>
          <w:szCs w:val="28"/>
        </w:rPr>
        <w:t>kartkówk</w:t>
      </w:r>
      <w:r>
        <w:rPr>
          <w:rFonts w:ascii="Garamond" w:hAnsi="Garamond"/>
          <w:b/>
          <w:bCs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uczeń i jego rodzice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(opiekunowie) mogą otrzymać do wglądu  </w:t>
      </w:r>
      <w:r>
        <w:rPr>
          <w:rFonts w:ascii="Garamond" w:hAnsi="Garamond"/>
          <w:b/>
          <w:sz w:val="32"/>
          <w:szCs w:val="28"/>
        </w:rPr>
        <w:t>w okresie 7 dni</w:t>
      </w:r>
      <w:r>
        <w:rPr>
          <w:rFonts w:ascii="Garamond" w:hAnsi="Garamond"/>
          <w:sz w:val="28"/>
          <w:szCs w:val="28"/>
        </w:rPr>
        <w:t xml:space="preserve"> tylko w budynku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>szkoły</w:t>
      </w:r>
    </w:p>
    <w:p>
      <w:pPr>
        <w:pStyle w:val="Wcicietrecitekstu"/>
        <w:ind w:left="360" w:hanging="0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d) w przypadku nieobecności jednodniowej lub dłuższej uczeń </w:t>
      </w:r>
      <w:r>
        <w:rPr>
          <w:rFonts w:ascii="Garamond" w:hAnsi="Garamond"/>
          <w:b/>
          <w:sz w:val="28"/>
          <w:szCs w:val="28"/>
        </w:rPr>
        <w:t xml:space="preserve">nie jest 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28"/>
        </w:rPr>
        <w:t>zobowiązany</w:t>
      </w:r>
      <w:r>
        <w:rPr>
          <w:rFonts w:ascii="Garamond" w:hAnsi="Garamond"/>
          <w:sz w:val="28"/>
          <w:szCs w:val="28"/>
        </w:rPr>
        <w:t xml:space="preserve"> do uzupełniania oceny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Wcicietrecitekstu"/>
        <w:numPr>
          <w:ilvl w:val="0"/>
          <w:numId w:val="2"/>
        </w:numPr>
        <w:ind w:left="681" w:hanging="397"/>
        <w:rPr>
          <w:rFonts w:ascii="Garamond" w:hAnsi="Garamond"/>
          <w:b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Zapowiedziane: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a)oceniane według obowiązującej w szkole skali procentowej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b)zakres co </w:t>
      </w:r>
      <w:r>
        <w:rPr>
          <w:rFonts w:ascii="Garamond" w:hAnsi="Garamond"/>
          <w:sz w:val="28"/>
          <w:szCs w:val="28"/>
        </w:rPr>
        <w:t xml:space="preserve">najwyżej </w:t>
      </w:r>
      <w:r>
        <w:rPr>
          <w:rFonts w:ascii="Garamond" w:hAnsi="Garamond"/>
          <w:bCs/>
          <w:sz w:val="28"/>
          <w:szCs w:val="28"/>
        </w:rPr>
        <w:t>trzech</w:t>
      </w:r>
      <w:r>
        <w:rPr>
          <w:rFonts w:ascii="Garamond" w:hAnsi="Garamond"/>
          <w:sz w:val="28"/>
          <w:szCs w:val="28"/>
        </w:rPr>
        <w:t xml:space="preserve"> ostatnich </w:t>
      </w:r>
      <w:r>
        <w:rPr>
          <w:rFonts w:ascii="Garamond" w:hAnsi="Garamond"/>
          <w:bCs/>
          <w:sz w:val="28"/>
          <w:szCs w:val="28"/>
        </w:rPr>
        <w:t>tematów i/lub trzech ostatnich prac domowych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c)sprawdzone</w:t>
      </w:r>
      <w:r>
        <w:rPr>
          <w:rFonts w:ascii="Garamond" w:hAnsi="Garamond"/>
          <w:b/>
          <w:sz w:val="32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sz w:val="32"/>
          <w:szCs w:val="28"/>
        </w:rPr>
        <w:t>kartkówki</w:t>
      </w:r>
      <w:r>
        <w:rPr>
          <w:rFonts w:ascii="Garamond" w:hAnsi="Garamond"/>
          <w:sz w:val="28"/>
          <w:szCs w:val="28"/>
        </w:rPr>
        <w:t xml:space="preserve"> uczeń i jego rodzice 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(opiekunowie) mogą otrzymać do wglądu </w:t>
      </w:r>
      <w:r>
        <w:rPr>
          <w:rFonts w:ascii="Garamond" w:hAnsi="Garamond"/>
          <w:b/>
          <w:sz w:val="32"/>
          <w:szCs w:val="28"/>
        </w:rPr>
        <w:t>w okresie 7 dni</w:t>
      </w:r>
      <w:r>
        <w:rPr>
          <w:rFonts w:ascii="Garamond" w:hAnsi="Garamond"/>
          <w:sz w:val="28"/>
          <w:szCs w:val="28"/>
        </w:rPr>
        <w:t xml:space="preserve"> tylko w budynku 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>szkoły</w:t>
      </w:r>
    </w:p>
    <w:p>
      <w:pPr>
        <w:pStyle w:val="Wcicietrecitekstu"/>
        <w:ind w:left="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d)w przypadku </w:t>
      </w:r>
      <w:r>
        <w:rPr>
          <w:rFonts w:ascii="Garamond" w:hAnsi="Garamond"/>
          <w:b/>
          <w:sz w:val="32"/>
          <w:szCs w:val="28"/>
        </w:rPr>
        <w:t>nieobecności usprawiedliwionej</w:t>
      </w:r>
      <w:r>
        <w:rPr>
          <w:rFonts w:ascii="Garamond" w:hAnsi="Garamond"/>
          <w:sz w:val="28"/>
          <w:szCs w:val="28"/>
        </w:rPr>
        <w:t xml:space="preserve"> uczeń realizuje kartkówkę w ciągu tygodnia od dnia powrotu do szkoły (</w:t>
      </w:r>
      <w:r>
        <w:rPr>
          <w:rFonts w:ascii="Garamond" w:hAnsi="Garamond"/>
          <w:sz w:val="28"/>
          <w:szCs w:val="28"/>
          <w:u w:val="single"/>
        </w:rPr>
        <w:t>jeżeli wymaga tego nauczyciel</w:t>
      </w:r>
      <w:r>
        <w:rPr>
          <w:rFonts w:ascii="Garamond" w:hAnsi="Garamond"/>
          <w:sz w:val="28"/>
          <w:szCs w:val="28"/>
        </w:rPr>
        <w:t xml:space="preserve">); gdy  uczeń nie spełni kryterium z punktu </w:t>
      </w:r>
      <w:r>
        <w:rPr>
          <w:rFonts w:ascii="Garamond" w:hAnsi="Garamond"/>
          <w:b/>
          <w:sz w:val="32"/>
          <w:szCs w:val="28"/>
        </w:rPr>
        <w:t xml:space="preserve">d, </w:t>
      </w:r>
      <w:r>
        <w:rPr>
          <w:rFonts w:ascii="Garamond" w:hAnsi="Garamond"/>
          <w:sz w:val="28"/>
          <w:szCs w:val="28"/>
        </w:rPr>
        <w:t xml:space="preserve">nauczyciel odnotuje ten fakt, wpisując do dziennika symbol </w:t>
      </w:r>
      <w:r>
        <w:rPr>
          <w:rFonts w:ascii="Garamond" w:hAnsi="Garamond"/>
          <w:b/>
          <w:sz w:val="32"/>
          <w:szCs w:val="28"/>
        </w:rPr>
        <w:t>nb,</w:t>
      </w:r>
      <w:r>
        <w:rPr>
          <w:rFonts w:ascii="Garamond" w:hAnsi="Garamond"/>
          <w:sz w:val="28"/>
          <w:szCs w:val="28"/>
        </w:rPr>
        <w:t xml:space="preserve"> który do średniej będzie wliczany jako 0 z odpowiednią wagą.</w:t>
      </w:r>
    </w:p>
    <w:p>
      <w:pPr>
        <w:pStyle w:val="Wcicietrecitekstu"/>
        <w:ind w:left="36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e)w przypadku </w:t>
      </w:r>
      <w:r>
        <w:rPr>
          <w:rFonts w:ascii="Garamond" w:hAnsi="Garamond"/>
          <w:b/>
          <w:sz w:val="28"/>
          <w:szCs w:val="28"/>
        </w:rPr>
        <w:t>nieobecności nieusprawiedliwionej</w:t>
      </w:r>
      <w:r>
        <w:rPr>
          <w:rFonts w:ascii="Garamond" w:hAnsi="Garamond"/>
          <w:sz w:val="28"/>
          <w:szCs w:val="28"/>
        </w:rPr>
        <w:t xml:space="preserve"> uczeń nie realizuje kartkówki, a nauczyciel odnotuje ten fakt, wpisując do dziennika symbol </w:t>
      </w:r>
      <w:r>
        <w:rPr>
          <w:rFonts w:ascii="Garamond" w:hAnsi="Garamond"/>
          <w:b/>
          <w:i/>
          <w:sz w:val="28"/>
          <w:szCs w:val="28"/>
        </w:rPr>
        <w:t>nb</w:t>
      </w:r>
      <w:r>
        <w:rPr>
          <w:rFonts w:ascii="Garamond" w:hAnsi="Garamond"/>
          <w:sz w:val="28"/>
          <w:szCs w:val="28"/>
        </w:rPr>
        <w:t>, który do średniej będzie wliczany jako 0 z odpowiednią wagą</w:t>
      </w:r>
    </w:p>
    <w:p>
      <w:pPr>
        <w:pStyle w:val="Wcicietrecitekstu"/>
        <w:ind w:left="360" w:hanging="0"/>
        <w:rPr>
          <w:rFonts w:ascii="Garamond" w:hAnsi="Garamond"/>
          <w:color w:val="C0504D"/>
          <w:sz w:val="28"/>
          <w:szCs w:val="28"/>
        </w:rPr>
      </w:pPr>
      <w:r>
        <w:rPr>
          <w:rFonts w:ascii="Garamond" w:hAnsi="Garamond"/>
          <w:color w:val="C0504D"/>
          <w:sz w:val="28"/>
          <w:szCs w:val="28"/>
        </w:rPr>
      </w:r>
    </w:p>
    <w:p>
      <w:pPr>
        <w:pStyle w:val="Wcicietrecitekstu"/>
        <w:ind w:left="360" w:hanging="0"/>
        <w:rPr/>
      </w:pPr>
      <w:r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.Kartkówki  podlegają poprawie</w:t>
      </w:r>
      <w:r>
        <w:rPr>
          <w:rFonts w:ascii="Garamond" w:hAnsi="Garamond"/>
          <w:color w:val="C0504D"/>
          <w:sz w:val="28"/>
          <w:szCs w:val="28"/>
        </w:rPr>
        <w:t>.</w:t>
      </w:r>
    </w:p>
    <w:p>
      <w:pPr>
        <w:pStyle w:val="Wcicietrecitekstu"/>
        <w:ind w:left="0"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Wcicietrecitekstu"/>
        <w:ind w:left="0" w:hanging="0"/>
        <w:rPr>
          <w:rFonts w:ascii="Garamond" w:hAnsi="Garamond"/>
          <w:sz w:val="32"/>
        </w:rPr>
      </w:pPr>
      <w:r>
        <w:rPr>
          <w:rFonts w:ascii="Garamond" w:hAnsi="Garamond"/>
          <w:b/>
          <w:bCs/>
          <w:sz w:val="36"/>
        </w:rPr>
        <w:t>III.</w:t>
      </w:r>
      <w:r>
        <w:rPr>
          <w:rFonts w:ascii="Garamond" w:hAnsi="Garamond"/>
          <w:sz w:val="36"/>
        </w:rPr>
        <w:t xml:space="preserve"> </w:t>
      </w:r>
      <w:r>
        <w:rPr>
          <w:rFonts w:ascii="Garamond" w:hAnsi="Garamond"/>
          <w:b/>
          <w:bCs/>
          <w:sz w:val="36"/>
          <w:u w:val="single"/>
        </w:rPr>
        <w:t>Prace domowe</w:t>
      </w:r>
      <w:r>
        <w:rPr>
          <w:rFonts w:ascii="Garamond" w:hAnsi="Garamond"/>
          <w:sz w:val="32"/>
        </w:rPr>
        <w:t xml:space="preserve"> (w tym prace długoterminowe, projekty, prace z tekstami kultury,  recenzje lektur historycznych, praca z filmem, ikonografią, krótkie prace…)</w:t>
      </w:r>
    </w:p>
    <w:p>
      <w:pPr>
        <w:pStyle w:val="Wcicietrecitekstu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</w:rPr>
        <w:t>1</w:t>
      </w:r>
      <w:r>
        <w:rPr>
          <w:rFonts w:ascii="Garamond" w:hAnsi="Garamond"/>
          <w:sz w:val="32"/>
        </w:rPr>
        <w:t xml:space="preserve">. </w:t>
      </w:r>
      <w:r>
        <w:rPr>
          <w:rFonts w:ascii="Garamond" w:hAnsi="Garamond"/>
          <w:sz w:val="28"/>
          <w:szCs w:val="28"/>
        </w:rPr>
        <w:t>Brak pracy domowej w terminie ustalonym przez nauczyciela skutkuje oceną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niedostateczną.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28"/>
        </w:rPr>
        <w:t>2. Nieobecność usprawiedliwiona</w:t>
      </w:r>
      <w:r>
        <w:rPr>
          <w:rFonts w:ascii="Garamond" w:hAnsi="Garamond"/>
          <w:sz w:val="28"/>
          <w:szCs w:val="28"/>
        </w:rPr>
        <w:t xml:space="preserve"> ucznia w dniu, na który był wyznaczony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sz w:val="28"/>
          <w:szCs w:val="28"/>
        </w:rPr>
        <w:t xml:space="preserve"> i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sprawdzeniem tej pracy na najbliższej lekcji, na której uczeń będzie obecny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(z wliczeniem terminu przygotowania do zajęć po dłuższej nieobecności).</w:t>
      </w:r>
    </w:p>
    <w:p>
      <w:pPr>
        <w:pStyle w:val="Wcicietrecitekstu"/>
        <w:rPr/>
      </w:pPr>
      <w:r>
        <w:rPr>
          <w:rFonts w:ascii="Garamond" w:hAnsi="Garamond"/>
          <w:b/>
          <w:sz w:val="32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b/>
          <w:sz w:val="32"/>
          <w:szCs w:val="28"/>
        </w:rPr>
        <w:t>Nieobecność nieusprawiedliwiona</w:t>
      </w:r>
      <w:r>
        <w:rPr>
          <w:rFonts w:ascii="Garamond" w:hAnsi="Garamond"/>
          <w:sz w:val="28"/>
          <w:szCs w:val="28"/>
        </w:rPr>
        <w:t xml:space="preserve"> ucznia w dniu, na który był wyznaczony 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sz w:val="28"/>
          <w:szCs w:val="28"/>
        </w:rPr>
        <w:t xml:space="preserve">  i  niemożnością zaliczenia tej pracy w żadnym innym terminie.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 xml:space="preserve"> Prace domowe mogą być oceniane przez nauczyciele całościowo lub cząstkowo.</w:t>
      </w:r>
    </w:p>
    <w:p>
      <w:pPr>
        <w:pStyle w:val="Wcicietrecitekstu"/>
        <w:rPr/>
      </w:pPr>
      <w:r>
        <w:rPr>
          <w:rFonts w:ascii="Garamond" w:hAnsi="Garamond"/>
          <w:b/>
          <w:bCs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 xml:space="preserve"> Za  realizację krótkiego zadania, polecenia pracy domowej - uczeń otrzymuje </w:t>
      </w:r>
      <w:r>
        <w:rPr>
          <w:rFonts w:ascii="Garamond" w:hAnsi="Garamond"/>
          <w:b/>
          <w:sz w:val="32"/>
          <w:szCs w:val="32"/>
        </w:rPr>
        <w:t>„+”</w:t>
      </w:r>
      <w:r>
        <w:rPr>
          <w:rFonts w:ascii="Garamond" w:hAnsi="Garamond"/>
          <w:b/>
          <w:sz w:val="32"/>
          <w:szCs w:val="28"/>
        </w:rPr>
        <w:t xml:space="preserve"> lub ”-”</w:t>
      </w:r>
    </w:p>
    <w:p>
      <w:pPr>
        <w:pStyle w:val="BodyTextIndent2"/>
        <w:rPr/>
      </w:pPr>
      <w:r>
        <w:rPr>
          <w:rFonts w:ascii="Garamond" w:hAnsi="Garamond"/>
          <w:szCs w:val="28"/>
        </w:rPr>
        <w:t xml:space="preserve">        </w:t>
      </w:r>
      <w:r>
        <w:rPr>
          <w:rFonts w:ascii="Garamond" w:hAnsi="Garamond"/>
          <w:szCs w:val="28"/>
        </w:rPr>
        <w:t>W przeliczeniu na ocenę stosuje się prosty system:</w:t>
      </w:r>
    </w:p>
    <w:p>
      <w:pPr>
        <w:pStyle w:val="BodyTextIndent2"/>
        <w:ind w:left="1080" w:hanging="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</w:r>
    </w:p>
    <w:p>
      <w:pPr>
        <w:pStyle w:val="BodyTextIndent2"/>
        <w:jc w:val="center"/>
        <w:rPr/>
      </w:pPr>
      <w:r>
        <w:rPr>
          <w:rFonts w:ascii="Garamond" w:hAnsi="Garamond"/>
          <w:b/>
          <w:bCs/>
          <w:sz w:val="32"/>
          <w:szCs w:val="28"/>
          <w:u w:val="single"/>
        </w:rPr>
        <w:t>SYSTEM PUNKTOWANIA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+++++</w:t>
        <w:tab/>
        <w:t>BARDZO DOBRY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++++</w:t>
        <w:tab/>
        <w:t>DOBRY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</w:t>
        <w:tab/>
        <w:t xml:space="preserve">         DOSTATECZNY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 xml:space="preserve">++    </w:t>
        <w:tab/>
        <w:t xml:space="preserve">         DOPUSZCZAJĄCY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 xml:space="preserve">+        </w:t>
        <w:tab/>
        <w:t>NIEDOSTATECZNY</w:t>
      </w:r>
    </w:p>
    <w:p>
      <w:pPr>
        <w:pStyle w:val="BodyTextIndent2"/>
        <w:ind w:left="1596" w:hanging="0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</w:r>
    </w:p>
    <w:p>
      <w:pPr>
        <w:pStyle w:val="BodyTextIndent2"/>
        <w:ind w:left="1596" w:firstLine="528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</w:r>
    </w:p>
    <w:p>
      <w:pPr>
        <w:pStyle w:val="BodyTextIndent2"/>
        <w:ind w:left="0" w:hanging="0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/>
      </w:pPr>
      <w:r>
        <w:rPr>
          <w:rFonts w:ascii="Garamond" w:hAnsi="Garamond"/>
          <w:b/>
          <w:bCs/>
          <w:szCs w:val="28"/>
          <w:u w:val="single"/>
        </w:rPr>
        <w:t>SYSTEM PUNKTOWANIA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Każde kolejne </w:t>
      </w:r>
      <w:r>
        <w:rPr>
          <w:rFonts w:ascii="Garamond" w:hAnsi="Garamond"/>
          <w:b/>
          <w:sz w:val="32"/>
          <w:szCs w:val="28"/>
          <w:u w:val="single"/>
        </w:rPr>
        <w:t>trzy minusy</w:t>
      </w:r>
      <w:r>
        <w:rPr>
          <w:rFonts w:ascii="Garamond" w:hAnsi="Garamond"/>
          <w:b/>
          <w:sz w:val="32"/>
          <w:szCs w:val="28"/>
        </w:rPr>
        <w:t xml:space="preserve"> to ocena niedostateczna.</w:t>
      </w:r>
    </w:p>
    <w:p>
      <w:pPr>
        <w:pStyle w:val="Normal"/>
        <w:jc w:val="center"/>
        <w:rPr/>
      </w:pPr>
      <w:r>
        <w:rPr>
          <w:rFonts w:ascii="Garamond" w:hAnsi="Garamond"/>
          <w:b/>
          <w:sz w:val="32"/>
          <w:szCs w:val="28"/>
        </w:rPr>
        <w:t>Minusy nie redukują się z plusami</w:t>
      </w:r>
      <w:r>
        <w:rPr>
          <w:rFonts w:ascii="Garamond" w:hAnsi="Garamond"/>
          <w:b/>
          <w:sz w:val="28"/>
          <w:szCs w:val="28"/>
        </w:rPr>
        <w:t>.</w:t>
      </w:r>
    </w:p>
    <w:p>
      <w:pPr>
        <w:pStyle w:val="Normal"/>
        <w:jc w:val="center"/>
        <w:rPr>
          <w:rFonts w:ascii="Garamond" w:hAnsi="Garamond"/>
          <w:b/>
          <w:b/>
          <w:color w:val="C0504D"/>
          <w:sz w:val="28"/>
          <w:szCs w:val="28"/>
        </w:rPr>
      </w:pPr>
      <w:r>
        <w:rPr>
          <w:rFonts w:ascii="Garamond" w:hAnsi="Garamond"/>
          <w:b/>
          <w:color w:val="C0504D"/>
          <w:sz w:val="28"/>
          <w:szCs w:val="28"/>
        </w:rPr>
      </w:r>
    </w:p>
    <w:p>
      <w:pPr>
        <w:pStyle w:val="BodyTextIndent2"/>
        <w:ind w:left="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sz w:val="36"/>
        </w:rPr>
        <w:t xml:space="preserve">IV. </w:t>
      </w:r>
      <w:r>
        <w:rPr>
          <w:rFonts w:ascii="Garamond" w:hAnsi="Garamond"/>
          <w:b/>
          <w:bCs/>
          <w:sz w:val="36"/>
          <w:u w:val="single"/>
        </w:rPr>
        <w:t>Odpowiedź ustna- to odpowiedź z trzech wcześniejszych tematów(całościowa lub cząstkowa) oraz aktywność.</w:t>
      </w:r>
    </w:p>
    <w:p>
      <w:pPr>
        <w:pStyle w:val="BodyTextIndent2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</w:r>
    </w:p>
    <w:p>
      <w:pPr>
        <w:pStyle w:val="BodyTextIndent2"/>
        <w:rPr>
          <w:rFonts w:ascii="Garamond" w:hAnsi="Garamond"/>
          <w:szCs w:val="28"/>
        </w:rPr>
      </w:pPr>
      <w:r>
        <w:rPr>
          <w:rFonts w:ascii="Garamond" w:hAnsi="Garamond"/>
          <w:b/>
          <w:sz w:val="32"/>
          <w:szCs w:val="28"/>
        </w:rPr>
        <w:t>1.</w:t>
      </w:r>
      <w:r>
        <w:rPr>
          <w:rFonts w:ascii="Garamond" w:hAnsi="Garamond"/>
          <w:szCs w:val="28"/>
        </w:rPr>
        <w:t xml:space="preserve"> Aktywność oraz odpowiedź cząstkowa ustna,  może być nagradzana na historii znakiem </w:t>
      </w:r>
      <w:r>
        <w:rPr>
          <w:rFonts w:ascii="Garamond" w:hAnsi="Garamond"/>
          <w:b/>
          <w:sz w:val="32"/>
          <w:szCs w:val="32"/>
        </w:rPr>
        <w:t>„+”</w:t>
      </w:r>
      <w:r>
        <w:rPr>
          <w:rFonts w:ascii="Garamond" w:hAnsi="Garamond"/>
          <w:szCs w:val="28"/>
        </w:rPr>
        <w:t xml:space="preserve">, </w:t>
      </w:r>
    </w:p>
    <w:p>
      <w:pPr>
        <w:pStyle w:val="BodyTextIndent2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</w:t>
      </w:r>
      <w:r>
        <w:rPr>
          <w:rFonts w:ascii="Garamond" w:hAnsi="Garamond"/>
          <w:szCs w:val="28"/>
        </w:rPr>
        <w:t>w przeliczeniu na ocenę stosuje się prosty system:</w:t>
      </w:r>
    </w:p>
    <w:p>
      <w:pPr>
        <w:pStyle w:val="BodyTextIndent2"/>
        <w:ind w:left="1080" w:hanging="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</w:r>
    </w:p>
    <w:p>
      <w:pPr>
        <w:pStyle w:val="BodyTextIndent2"/>
        <w:jc w:val="center"/>
        <w:rPr>
          <w:rFonts w:ascii="Garamond" w:hAnsi="Garamond"/>
          <w:b/>
          <w:b/>
          <w:bCs/>
          <w:sz w:val="32"/>
          <w:szCs w:val="28"/>
          <w:u w:val="single"/>
        </w:rPr>
      </w:pPr>
      <w:r>
        <w:rPr>
          <w:rFonts w:ascii="Garamond" w:hAnsi="Garamond"/>
          <w:b/>
          <w:bCs/>
          <w:sz w:val="32"/>
          <w:szCs w:val="28"/>
          <w:u w:val="single"/>
        </w:rPr>
        <w:t>SYSTEM PUNKTOWANIA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+++++</w:t>
        <w:tab/>
        <w:t>BARDZO DOBRY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++++</w:t>
        <w:tab/>
        <w:t>DOBRY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+++</w:t>
        <w:tab/>
        <w:t xml:space="preserve">         DOSTATECZNY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 xml:space="preserve">++       </w:t>
        <w:tab/>
        <w:t>DOPUSZCZAJĄCY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 xml:space="preserve">+        </w:t>
        <w:tab/>
        <w:t>NIEDOSTATECZNY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 xml:space="preserve">0  </w:t>
        <w:tab/>
        <w:t xml:space="preserve">         NIEDOSTATECZNY</w:t>
      </w:r>
    </w:p>
    <w:p>
      <w:pPr>
        <w:pStyle w:val="BodyTextIndent2"/>
        <w:ind w:left="1596" w:firstLine="528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</w:r>
    </w:p>
    <w:p>
      <w:pPr>
        <w:pStyle w:val="BodyTextIndent2"/>
        <w:rPr>
          <w:rFonts w:ascii="Garamond" w:hAnsi="Garamond"/>
          <w:szCs w:val="28"/>
        </w:rPr>
      </w:pPr>
      <w:r>
        <w:rPr>
          <w:rFonts w:ascii="Garamond" w:hAnsi="Garamond"/>
          <w:b/>
          <w:sz w:val="32"/>
          <w:szCs w:val="28"/>
        </w:rPr>
        <w:t>2</w:t>
      </w:r>
      <w:r>
        <w:rPr>
          <w:rFonts w:ascii="Garamond" w:hAnsi="Garamond"/>
          <w:szCs w:val="28"/>
        </w:rPr>
        <w:t xml:space="preserve">. Uczeń może otrzymać znak  </w:t>
      </w:r>
      <w:r>
        <w:rPr>
          <w:rFonts w:ascii="Garamond" w:hAnsi="Garamond"/>
          <w:b/>
          <w:sz w:val="32"/>
          <w:szCs w:val="32"/>
        </w:rPr>
        <w:t>„-”</w:t>
      </w:r>
      <w:r>
        <w:rPr>
          <w:rFonts w:ascii="Garamond" w:hAnsi="Garamond"/>
          <w:szCs w:val="28"/>
        </w:rPr>
        <w:t xml:space="preserve">,  jeżeli w czasie lekcji nie odpowie na proste </w:t>
      </w:r>
    </w:p>
    <w:p>
      <w:pPr>
        <w:pStyle w:val="BodyTextIndent2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</w:t>
      </w:r>
      <w:r>
        <w:rPr>
          <w:rFonts w:ascii="Garamond" w:hAnsi="Garamond"/>
          <w:szCs w:val="28"/>
        </w:rPr>
        <w:t>pytania dotyczące omawianego tematu lekcji.</w:t>
      </w:r>
    </w:p>
    <w:p>
      <w:pPr>
        <w:pStyle w:val="BodyTextIndent2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szCs w:val="28"/>
        </w:rPr>
      </w:pPr>
      <w:r>
        <w:rPr>
          <w:rFonts w:ascii="Garamond" w:hAnsi="Garamond"/>
          <w:b/>
          <w:bCs/>
          <w:szCs w:val="28"/>
          <w:u w:val="single"/>
        </w:rPr>
        <w:t>SYSTEM PUNKTOWANIA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jc w:val="center"/>
        <w:rPr>
          <w:rFonts w:ascii="Garamond" w:hAnsi="Garamond"/>
          <w:b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 xml:space="preserve">Każde kolejne </w:t>
      </w:r>
      <w:r>
        <w:rPr>
          <w:rFonts w:ascii="Garamond" w:hAnsi="Garamond"/>
          <w:b/>
          <w:sz w:val="32"/>
          <w:szCs w:val="28"/>
          <w:u w:val="single"/>
        </w:rPr>
        <w:t>trzy minusy</w:t>
      </w:r>
      <w:r>
        <w:rPr>
          <w:rFonts w:ascii="Garamond" w:hAnsi="Garamond"/>
          <w:b/>
          <w:sz w:val="32"/>
          <w:szCs w:val="28"/>
        </w:rPr>
        <w:t xml:space="preserve"> to ocena niedostateczna.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32"/>
          <w:szCs w:val="28"/>
        </w:rPr>
        <w:t>Minusy nie redukują się z plusami</w:t>
      </w:r>
      <w:r>
        <w:rPr>
          <w:rFonts w:ascii="Garamond" w:hAnsi="Garamond"/>
          <w:b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ind w:left="681" w:hanging="39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Odpowiedź ustna obejmuje tematykę z trzech ostatnich tematów lekcji.</w:t>
      </w:r>
    </w:p>
    <w:p>
      <w:pPr>
        <w:pStyle w:val="Normal"/>
        <w:numPr>
          <w:ilvl w:val="0"/>
          <w:numId w:val="2"/>
        </w:numPr>
        <w:ind w:left="681" w:hanging="39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Uczeń może uzyskać </w:t>
      </w:r>
      <w:r>
        <w:rPr>
          <w:rFonts w:ascii="Garamond" w:hAnsi="Garamond"/>
          <w:b/>
          <w:sz w:val="28"/>
          <w:szCs w:val="28"/>
        </w:rPr>
        <w:t>ocenę</w:t>
      </w:r>
      <w:r>
        <w:rPr>
          <w:rFonts w:ascii="Garamond" w:hAnsi="Garamond"/>
          <w:sz w:val="28"/>
          <w:szCs w:val="28"/>
        </w:rPr>
        <w:t xml:space="preserve"> – jak również ocenę cząstkową </w:t>
      </w:r>
      <w:r>
        <w:rPr>
          <w:rFonts w:ascii="Garamond" w:hAnsi="Garamond"/>
          <w:b/>
          <w:sz w:val="32"/>
          <w:szCs w:val="32"/>
        </w:rPr>
        <w:t>„+” lub „-”</w:t>
      </w:r>
      <w:r>
        <w:rPr>
          <w:rFonts w:ascii="Garamond" w:hAnsi="Garamond"/>
          <w:sz w:val="28"/>
          <w:szCs w:val="28"/>
        </w:rPr>
        <w:t xml:space="preserve">   w trakcie zajęć lekcyjnych prowadzonych metodami aktywnymi</w:t>
      </w:r>
    </w:p>
    <w:p>
      <w:pPr>
        <w:pStyle w:val="BodyTextIndent2"/>
        <w:ind w:left="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</w:r>
    </w:p>
    <w:p>
      <w:pPr>
        <w:pStyle w:val="BodyTextIndent2"/>
        <w:ind w:left="360" w:hanging="0"/>
        <w:rPr/>
      </w:pPr>
      <w:r>
        <w:rPr>
          <w:rFonts w:ascii="Garamond" w:hAnsi="Garamond"/>
          <w:b/>
          <w:bCs/>
          <w:sz w:val="36"/>
          <w:u w:val="single"/>
        </w:rPr>
        <w:t>V. Inne prace : praca w parach, w grupie, praca z kartą pracy, z mapą, analiza tekstów źródłowych, tekstami kultury, tworzenie filmów.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Garamond" w:hAnsi="Garamond"/>
          <w:b/>
          <w:b/>
          <w:bCs/>
          <w:sz w:val="28"/>
        </w:rPr>
      </w:pPr>
      <w:r>
        <w:rPr>
          <w:b/>
          <w:bCs/>
          <w:sz w:val="28"/>
        </w:rPr>
        <w:t>Nieobecność ucznia/uczennicy w dniu przeprowadzenia zapowiedzianej pracy pisemnej( sprawdzianów, kartkówki, prace na lekcji itp).odnotowana jest przez nauczyciela  w dzienniku symbolem „0”</w:t>
      </w:r>
    </w:p>
    <w:p>
      <w:pPr>
        <w:pStyle w:val="Tretekstu"/>
        <w:spacing w:before="0" w:after="283"/>
        <w:jc w:val="left"/>
        <w:rPr/>
      </w:pPr>
      <w:r>
        <w:rPr>
          <w:rFonts w:ascii="Times New Roman" w:hAnsi="Times New Roman"/>
          <w:bCs/>
          <w:i w:val="false"/>
          <w:sz w:val="32"/>
          <w:szCs w:val="32"/>
        </w:rPr>
        <w:t>Uczeń ma obowiązek realizacji pracy pisemnej (sprawdzianu, kartkówki , pracy na lekcji itp.), na której był nieobecny, w ciągu tygodnia od dnia powrotu do szkoły - w przypadku dłuższej nieobecności lub na najbliższej lekcji przedmiotowej w przypadku nieobecności jednodniowej. W przypadku gdy uczeń nie zrealizuje pracy pisemnej w ww. terminie, symbol „0” zamieniamy jest na ocenę 1.</w:t>
      </w:r>
    </w:p>
    <w:p>
      <w:pPr>
        <w:pStyle w:val="Normal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</w:r>
    </w:p>
    <w:p>
      <w:pPr>
        <w:pStyle w:val="Normal"/>
        <w:rPr>
          <w:rFonts w:ascii="Garamond" w:hAnsi="Garamond"/>
          <w:sz w:val="32"/>
        </w:rPr>
      </w:pPr>
      <w:r>
        <w:rPr>
          <w:rFonts w:ascii="Garamond" w:hAnsi="Garamond"/>
          <w:b/>
          <w:sz w:val="36"/>
        </w:rPr>
        <w:t>VI</w:t>
      </w:r>
      <w:r>
        <w:rPr>
          <w:rFonts w:ascii="Garamond" w:hAnsi="Garamond"/>
          <w:sz w:val="36"/>
        </w:rPr>
        <w:t xml:space="preserve">. </w:t>
      </w:r>
      <w:r>
        <w:rPr>
          <w:rFonts w:ascii="Garamond" w:hAnsi="Garamond"/>
          <w:b/>
          <w:bCs/>
          <w:sz w:val="36"/>
          <w:u w:val="single"/>
        </w:rPr>
        <w:t>Prace dodatkowe</w:t>
      </w:r>
      <w:r>
        <w:rPr>
          <w:rFonts w:ascii="Garamond" w:hAnsi="Garamond"/>
          <w:sz w:val="32"/>
        </w:rPr>
        <w:t>(projekty konkursowe, projekty szkolne,</w:t>
      </w:r>
    </w:p>
    <w:p>
      <w:pPr>
        <w:pStyle w:val="Normal"/>
        <w:rPr/>
      </w:pPr>
      <w:r>
        <w:rPr>
          <w:rFonts w:ascii="Garamond" w:hAnsi="Garamond"/>
          <w:sz w:val="32"/>
        </w:rPr>
        <w:t xml:space="preserve">      </w:t>
      </w:r>
      <w:r>
        <w:rPr>
          <w:rFonts w:ascii="Garamond" w:hAnsi="Garamond"/>
          <w:sz w:val="32"/>
        </w:rPr>
        <w:t>syntezy historyczne, rozprawki, prezentacje multimedialne, filmy...)</w:t>
      </w:r>
    </w:p>
    <w:p>
      <w:pPr>
        <w:pStyle w:val="Normal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rPr>
          <w:rFonts w:ascii="Garamond" w:hAnsi="Garamond" w:eastAsia="Calibri"/>
          <w:sz w:val="32"/>
        </w:rPr>
      </w:pPr>
      <w:r>
        <w:rPr>
          <w:rFonts w:eastAsia="Calibri" w:ascii="Garamond" w:hAnsi="Garamond"/>
          <w:b/>
          <w:sz w:val="32"/>
        </w:rPr>
        <w:t>VII</w:t>
      </w:r>
      <w:r>
        <w:rPr>
          <w:rFonts w:eastAsia="Calibri" w:ascii="Garamond" w:hAnsi="Garamond"/>
          <w:sz w:val="32"/>
        </w:rPr>
        <w:t xml:space="preserve">. </w:t>
      </w:r>
      <w:r>
        <w:rPr>
          <w:rFonts w:eastAsia="Calibri" w:ascii="Garamond" w:hAnsi="Garamond"/>
          <w:b/>
          <w:sz w:val="36"/>
          <w:szCs w:val="36"/>
          <w:u w:val="single"/>
        </w:rPr>
        <w:t>Średnia ważona na lekcjach</w:t>
      </w:r>
      <w:r>
        <w:rPr>
          <w:rFonts w:ascii="Garamond" w:hAnsi="Garamond"/>
          <w:b/>
          <w:sz w:val="36"/>
          <w:szCs w:val="36"/>
          <w:u w:val="single"/>
        </w:rPr>
        <w:t xml:space="preserve"> historii</w:t>
      </w:r>
      <w:r>
        <w:rPr>
          <w:rFonts w:eastAsia="Calibri" w:ascii="Garamond" w:hAnsi="Garamond"/>
          <w:b/>
          <w:sz w:val="36"/>
          <w:szCs w:val="36"/>
          <w:u w:val="single"/>
        </w:rPr>
        <w:t xml:space="preserve"> i społeczeństwa</w:t>
      </w:r>
      <w:r>
        <w:rPr>
          <w:rFonts w:eastAsia="Calibri" w:ascii="Garamond" w:hAnsi="Garamond"/>
          <w:sz w:val="32"/>
        </w:rPr>
        <w:t xml:space="preserve">   jest stosowana wg następujących kryteriów:</w:t>
      </w:r>
    </w:p>
    <w:p>
      <w:pPr>
        <w:pStyle w:val="Normal"/>
        <w:rPr>
          <w:rFonts w:ascii="Garamond" w:hAnsi="Garamond" w:eastAsia="Calibri"/>
          <w:sz w:val="32"/>
        </w:rPr>
      </w:pPr>
      <w:r>
        <w:rPr>
          <w:rFonts w:eastAsia="Calibri" w:ascii="Garamond" w:hAnsi="Garamond"/>
          <w:sz w:val="32"/>
        </w:rPr>
        <w:t xml:space="preserve">- oceny ze sprawdzianów, testów, prac badawczych, twórczych prac: np. filmów związanych z tematyką zajęć- </w:t>
      </w:r>
      <w:r>
        <w:rPr>
          <w:rFonts w:eastAsia="Calibri" w:ascii="Garamond" w:hAnsi="Garamond"/>
          <w:b/>
          <w:bCs/>
          <w:sz w:val="32"/>
        </w:rPr>
        <w:t>waga 3</w:t>
      </w:r>
    </w:p>
    <w:p>
      <w:pPr>
        <w:pStyle w:val="Normal"/>
        <w:rPr/>
      </w:pPr>
      <w:r>
        <w:rPr>
          <w:rFonts w:eastAsia="Calibri" w:ascii="Garamond" w:hAnsi="Garamond"/>
          <w:sz w:val="32"/>
        </w:rPr>
        <w:t xml:space="preserve">- oceny gratyfikujące sukcesy w olimpiadach i konkursach przedmiotowych- </w:t>
      </w:r>
      <w:r>
        <w:rPr>
          <w:rFonts w:eastAsia="Calibri" w:ascii="Garamond" w:hAnsi="Garamond"/>
          <w:b/>
          <w:bCs/>
          <w:sz w:val="32"/>
        </w:rPr>
        <w:t>waga 3</w:t>
      </w:r>
    </w:p>
    <w:p>
      <w:pPr>
        <w:pStyle w:val="Normal"/>
        <w:rPr/>
      </w:pPr>
      <w:r>
        <w:rPr>
          <w:rFonts w:eastAsia="Calibri" w:ascii="Garamond" w:hAnsi="Garamond"/>
          <w:sz w:val="32"/>
        </w:rPr>
        <w:t xml:space="preserve">- oceny z odpowiedzi ustnych, aktywności, kartkówek i </w:t>
      </w:r>
      <w:r>
        <w:rPr>
          <w:rFonts w:ascii="Garamond" w:hAnsi="Garamond"/>
          <w:sz w:val="32"/>
        </w:rPr>
        <w:t>analizy źródeł</w:t>
      </w:r>
      <w:r>
        <w:rPr>
          <w:rFonts w:eastAsia="Calibri" w:ascii="Garamond" w:hAnsi="Garamond"/>
          <w:sz w:val="32"/>
        </w:rPr>
        <w:t xml:space="preserve">, pracy z tekstami kultury, ikonografią oraz filmem, </w:t>
      </w:r>
      <w:r>
        <w:rPr>
          <w:rFonts w:eastAsia="Calibri" w:ascii="Garamond" w:hAnsi="Garamond"/>
          <w:color w:val="000000"/>
          <w:sz w:val="32"/>
        </w:rPr>
        <w:t xml:space="preserve">olimpiady i konkursy-udział, sukces na etapie szkolnym, awans  do kolejnego etapu, </w:t>
      </w:r>
      <w:r>
        <w:rPr>
          <w:rFonts w:eastAsia="Calibri" w:ascii="Garamond" w:hAnsi="Garamond"/>
          <w:sz w:val="32"/>
        </w:rPr>
        <w:t xml:space="preserve">długofalowe projekty– </w:t>
      </w:r>
      <w:r>
        <w:rPr>
          <w:rFonts w:eastAsia="Calibri" w:ascii="Garamond" w:hAnsi="Garamond"/>
          <w:b/>
          <w:bCs/>
          <w:sz w:val="32"/>
        </w:rPr>
        <w:t>waga 2</w:t>
      </w:r>
    </w:p>
    <w:p>
      <w:pPr>
        <w:pStyle w:val="Normal"/>
        <w:rPr/>
      </w:pPr>
      <w:r>
        <w:rPr>
          <w:rFonts w:eastAsia="Calibri" w:ascii="Garamond" w:hAnsi="Garamond"/>
          <w:sz w:val="32"/>
        </w:rPr>
        <w:t>- oceny za prace w grupach/parach, z kartami pracy i pozostałe oceny, wynikające  ze specyfiki pracy u konkretnego nauczyciela –</w:t>
      </w:r>
      <w:r>
        <w:rPr>
          <w:rFonts w:eastAsia="Calibri" w:ascii="Garamond" w:hAnsi="Garamond"/>
          <w:b/>
          <w:bCs/>
          <w:sz w:val="32"/>
        </w:rPr>
        <w:t xml:space="preserve"> waga 1.</w:t>
      </w:r>
    </w:p>
    <w:p>
      <w:pPr>
        <w:pStyle w:val="Normal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</w:r>
    </w:p>
    <w:p>
      <w:pPr>
        <w:pStyle w:val="Nagwek3"/>
        <w:ind w:left="0" w:hanging="0"/>
        <w:rPr/>
      </w:pPr>
      <w:r>
        <w:rPr>
          <w:rFonts w:eastAsia="Calibri"/>
          <w:color w:val="000000"/>
          <w:sz w:val="32"/>
        </w:rPr>
        <w:t>Ocena końcoworoczna jest oceną za cały rok-(nie tylko za 2 semestr). Przy wystawianiu  oceny uwzględnia się  średnią roczną</w:t>
      </w:r>
    </w:p>
    <w:p>
      <w:pPr>
        <w:pStyle w:val="Normal"/>
        <w:rPr/>
      </w:pPr>
      <w:r>
        <w:rPr/>
      </w:r>
    </w:p>
    <w:p>
      <w:pPr>
        <w:pStyle w:val="Nagwek3"/>
        <w:rPr/>
      </w:pPr>
      <w:r>
        <w:rPr>
          <w:b/>
          <w:bCs/>
        </w:rPr>
        <w:t>Progi  na ocenę śródroczną i końcoworoczną</w:t>
      </w:r>
    </w:p>
    <w:p>
      <w:pPr>
        <w:pStyle w:val="Normal"/>
        <w:ind w:left="2124" w:hanging="0"/>
        <w:rPr/>
      </w:pPr>
      <w:r>
        <w:rPr>
          <w:rFonts w:ascii="Garamond" w:hAnsi="Garamond"/>
          <w:b/>
          <w:bCs/>
          <w:sz w:val="36"/>
        </w:rPr>
        <w:t>5,2                     CELUJĄCY</w:t>
      </w:r>
    </w:p>
    <w:p>
      <w:pPr>
        <w:pStyle w:val="Normal"/>
        <w:ind w:left="2124" w:hanging="0"/>
        <w:rPr/>
      </w:pPr>
      <w:r>
        <w:rPr>
          <w:rFonts w:ascii="Garamond" w:hAnsi="Garamond"/>
          <w:b/>
          <w:bCs/>
          <w:sz w:val="36"/>
        </w:rPr>
        <w:t>4,6 - 5,19</w:t>
        <w:tab/>
        <w:t xml:space="preserve">          BARDZO DOBRY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            </w:t>
      </w:r>
      <w:r>
        <w:rPr>
          <w:rFonts w:ascii="Garamond" w:hAnsi="Garamond"/>
          <w:b/>
          <w:bCs/>
          <w:sz w:val="36"/>
        </w:rPr>
        <w:t xml:space="preserve">3,6 – 4,59  </w:t>
        <w:tab/>
        <w:t xml:space="preserve">  DOBRY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            </w:t>
      </w:r>
      <w:r>
        <w:rPr>
          <w:rFonts w:ascii="Garamond" w:hAnsi="Garamond"/>
          <w:b/>
          <w:bCs/>
          <w:sz w:val="36"/>
        </w:rPr>
        <w:t>2,6 – 3,59          DOSTATECZNY</w:t>
      </w:r>
    </w:p>
    <w:p>
      <w:pPr>
        <w:pStyle w:val="Normal"/>
        <w:rPr/>
      </w:pPr>
      <w:r>
        <w:rPr>
          <w:rFonts w:ascii="Garamond" w:hAnsi="Garamond"/>
          <w:b/>
          <w:bCs/>
          <w:sz w:val="36"/>
        </w:rPr>
        <w:t xml:space="preserve">                        </w:t>
      </w:r>
      <w:r>
        <w:rPr>
          <w:rFonts w:ascii="Garamond" w:hAnsi="Garamond"/>
          <w:b/>
          <w:bCs/>
          <w:sz w:val="36"/>
        </w:rPr>
        <w:t>1,75 – 2,59</w:t>
        <w:tab/>
        <w:t xml:space="preserve">  DOPUSZCZAJĄCY</w:t>
      </w:r>
    </w:p>
    <w:p>
      <w:pPr>
        <w:pStyle w:val="Normal"/>
        <w:ind w:left="2481" w:firstLine="351"/>
        <w:rPr>
          <w:rFonts w:ascii="Garamond" w:hAnsi="Garamond"/>
          <w:b/>
          <w:b/>
          <w:bCs/>
          <w:sz w:val="36"/>
        </w:rPr>
      </w:pPr>
      <w:r>
        <w:rPr>
          <w:rFonts w:ascii="Garamond" w:hAnsi="Garamond"/>
          <w:b/>
          <w:bCs/>
          <w:sz w:val="36"/>
        </w:rPr>
      </w:r>
    </w:p>
    <w:p>
      <w:pPr>
        <w:pStyle w:val="Normal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>W semestrze uczeń musi zdobyć co najmniej  3 oceny z praz pisemnych i 2 z odpowiedzi ustnych.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Laureaci i finaliści olimpiad przedmiotowych otrzymują z danego przedmiotu </w:t>
      </w:r>
      <w:r>
        <w:rPr>
          <w:rFonts w:ascii="Garamond" w:hAnsi="Garamond"/>
          <w:b/>
          <w:sz w:val="36"/>
          <w:szCs w:val="36"/>
          <w:u w:val="single"/>
        </w:rPr>
        <w:t>celującą ocenę</w:t>
      </w:r>
      <w:r>
        <w:rPr>
          <w:rFonts w:ascii="Garamond" w:hAnsi="Garamond"/>
          <w:b/>
          <w:sz w:val="36"/>
          <w:szCs w:val="36"/>
        </w:rPr>
        <w:t xml:space="preserve"> klasyfikacyjną końcoworoczną !!!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  <w:u w:val="single"/>
        </w:rPr>
        <w:t>VIII.Ogólne kryteria oceniania z Historii i Społeczeństwa:</w:t>
      </w:r>
    </w:p>
    <w:p>
      <w:pPr>
        <w:pStyle w:val="Normal"/>
        <w:rPr>
          <w:b/>
          <w:b/>
          <w:spacing w:val="4"/>
        </w:rPr>
      </w:pPr>
      <w:r>
        <w:rPr>
          <w:b/>
          <w:spacing w:val="4"/>
        </w:rPr>
      </w:r>
    </w:p>
    <w:p>
      <w:pPr>
        <w:pStyle w:val="Normal"/>
        <w:rPr>
          <w:b/>
          <w:b/>
          <w:spacing w:val="4"/>
        </w:rPr>
      </w:pPr>
      <w:r>
        <w:rPr>
          <w:b/>
          <w:spacing w:val="4"/>
        </w:rPr>
        <w:t>Ocena  dopuszczająca</w:t>
      </w:r>
    </w:p>
    <w:p>
      <w:pPr>
        <w:pStyle w:val="Normal"/>
        <w:rPr>
          <w:spacing w:val="4"/>
        </w:rPr>
      </w:pPr>
      <w:r>
        <w:rPr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Obejmuje  poziom konieczny wymagań (K)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UCZEŃ: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 </w:t>
      </w:r>
      <w:r>
        <w:rPr>
          <w:spacing w:val="4"/>
        </w:rPr>
        <w:t>- ma braki w opanowaniu niezbędnego minimum, ale nie przekreślają one możliwości uzyskania przez ucznia podstawowej wiedzy z danego przedmiotu w toku dalszej nauki;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rozwiązuje (wykonuje) typowe zadania teoretyczne i praktyczne o niewielkim stopniu trudności;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z pomocą nauczyciela potrafi odtworzyć najważniejsze wiadomości z danego działu;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z pomocą nauczyciela lub zespołu potrafi rozpoznać procesy ekonomiczne, społeczne lub historyczne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z pomocą nauczyciela lub zespołu wykonuje proste ćwiczenia interpretacyjne;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współdziała z zespołem przy wykonywaniu ćwiczeń i zadań.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b/>
          <w:spacing w:val="4"/>
        </w:rPr>
        <w:t>Ocena  dostateczna</w:t>
      </w:r>
      <w:r>
        <w:rPr>
          <w:spacing w:val="4"/>
        </w:rPr>
        <w:t xml:space="preserve">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 </w:t>
      </w:r>
      <w:r>
        <w:rPr>
          <w:spacing w:val="4"/>
        </w:rPr>
        <w:t>Obejmuje poziom podstawowy wymagań (P)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UCZEŃ: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spełnia wymagania konieczne;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rozwiązuje (wykonuje) zadania teoretyczne i praktyczne typowe, o średnim stopniu trudności;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nie potrzebuje pomocy nauczyciela przy schematycznych wypowiedziach ustnych i pisemnych;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wyjaśnia omawiane zagadnienia, niekoniecznie w sposób pełny;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potrafi wykonać poprawnie proste ćwiczenie;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w sytuacji standardowej wykorzystuje zdobytą wiedzę do wykonania prostego zadania;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podczas pracy w grupie wnosi samodzielny wkład w wykonywane zadanie.</w:t>
      </w:r>
    </w:p>
    <w:p>
      <w:pPr>
        <w:pStyle w:val="Normal"/>
        <w:spacing w:before="40" w:after="0"/>
        <w:rPr>
          <w:b/>
          <w:b/>
          <w:spacing w:val="4"/>
        </w:rPr>
      </w:pPr>
      <w:r>
        <w:rPr>
          <w:b/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b/>
          <w:spacing w:val="4"/>
        </w:rPr>
        <w:t xml:space="preserve">Ocena  dobra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 </w:t>
      </w:r>
      <w:r>
        <w:rPr>
          <w:spacing w:val="4"/>
        </w:rPr>
        <w:t>Obejmuje poziom rozszerzający wymagań (R)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UCZEŃ: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spełnia wymagania podstawowe;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poprawnie wyjaśnia terminy i pojęcia;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interpretuje materiały źródłowe samodzielnie;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poprawnie wykonuje ćwiczenia i zadania teoretyczne i praktyczne;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znajduje praktyczne zastosowanie dla zdobytej wiedzy i umiejętności w sytuacjach typowych i z niewielką pomocą – nietypowych;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sprawnie streszcza teksty, uogólnia i wnioskuje;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porównuje procesy;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bierze czynny udział w pracy nad projektem edukacyjnym( projektem badawczym, krótkim filmem);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podczas pracy w grupie wyróżnia się;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-jest aktywny podczas zajęć.</w:t>
      </w:r>
    </w:p>
    <w:p>
      <w:pPr>
        <w:pStyle w:val="Normal"/>
        <w:spacing w:before="40" w:after="0"/>
        <w:rPr>
          <w:b/>
          <w:b/>
          <w:spacing w:val="4"/>
        </w:rPr>
      </w:pPr>
      <w:r>
        <w:rPr>
          <w:b/>
          <w:spacing w:val="4"/>
        </w:rPr>
      </w:r>
    </w:p>
    <w:p>
      <w:pPr>
        <w:pStyle w:val="Normal"/>
        <w:spacing w:before="40" w:after="0"/>
        <w:rPr>
          <w:spacing w:val="4"/>
        </w:rPr>
      </w:pPr>
      <w:r>
        <w:rPr>
          <w:b/>
          <w:spacing w:val="4"/>
        </w:rPr>
        <w:t>Ocena Bardzo dobra</w:t>
      </w:r>
      <w:r>
        <w:rPr>
          <w:spacing w:val="4"/>
        </w:rPr>
        <w:t xml:space="preserve">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 </w:t>
      </w:r>
      <w:r>
        <w:rPr>
          <w:spacing w:val="4"/>
        </w:rPr>
        <w:t>Obejmuje poziom dopełniający wymagań (D)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UCZEŃ: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spełnia wymagania rozszerzające;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używa w zadaniach praktycznych wiedzy o pojęciach i terminach;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sprawnie i twórczo wykonuje ćwiczenia teoretyczne i praktyczne;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samodzielnie wyszukuje informacje i dokonuje ich selekcji oraz  interpretacji;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potrafi uzasadnić zajęte stanowisko w dyskusji, używając argumentów merytorycznych i logicznych;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cechuje go umiejętność krytycznego myślenia;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bezbłędnie analizuje, porównuje źródła historyczne, teksty kultury;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- w grupie pełni rolę lidera;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- aktywnie  pracuje  na lekcji, sam podejmuje się dodatkowych zadań;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w pracy nad projektem(filmem, projektem badawczym) jest twórczy i oryginalny.</w:t>
      </w:r>
    </w:p>
    <w:p>
      <w:pPr>
        <w:pStyle w:val="Normal"/>
        <w:spacing w:before="40" w:after="0"/>
        <w:rPr>
          <w:b/>
          <w:b/>
          <w:spacing w:val="4"/>
        </w:rPr>
      </w:pPr>
      <w:r>
        <w:rPr>
          <w:b/>
          <w:spacing w:val="4"/>
        </w:rPr>
      </w:r>
    </w:p>
    <w:p>
      <w:pPr>
        <w:pStyle w:val="Normal"/>
        <w:spacing w:before="40" w:after="0"/>
        <w:rPr>
          <w:b/>
          <w:b/>
          <w:spacing w:val="4"/>
        </w:rPr>
      </w:pPr>
      <w:r>
        <w:rPr>
          <w:b/>
          <w:spacing w:val="4"/>
        </w:rPr>
        <w:t xml:space="preserve">Ocena celująca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 </w:t>
      </w:r>
      <w:r>
        <w:rPr>
          <w:spacing w:val="4"/>
        </w:rPr>
        <w:t>Obejmuje poziom wykraczający wymagań (W)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UCZEŃ: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wypełnia w całości wymagania programowe;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 xml:space="preserve">-  czasami wykracza poza podstawę programową np. poprzez lekturę historyczną; 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spełnia wymagania dopełniające;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samodzielnie wykonuje dodatkowe zadania;</w:t>
      </w:r>
    </w:p>
    <w:p>
      <w:pPr>
        <w:pStyle w:val="Normal"/>
        <w:spacing w:before="40" w:after="0"/>
        <w:rPr/>
      </w:pPr>
      <w:r>
        <w:rPr>
          <w:spacing w:val="4"/>
        </w:rPr>
        <w:t>-na testach i sprawdzianach, kartkówkach zdobywa liczbę punktów na ocenę celującą.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zdobywa wiedzę i umiejętności, korzystając z literatury popularnonaukowej, materiałów z Internetu i innych źródeł;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jest twórczy, dokonuje syntez procesów społecznych, kulturowych politycznych oraz gospodarczych;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bierze udział w konkursach i olimpiadach, osiąga sukcesy;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potrafi  samodzielnie wykonywać zadania o charakterze badawczym, twórczym(np. nakręcić  krótki film związany z tematyką zajęć);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  <w:t>- inicjuje pomysły na projekty.</w:t>
      </w:r>
    </w:p>
    <w:p>
      <w:pPr>
        <w:pStyle w:val="Normal"/>
        <w:spacing w:before="40" w:after="0"/>
        <w:rPr>
          <w:spacing w:val="4"/>
        </w:rPr>
      </w:pPr>
      <w:r>
        <w:rPr>
          <w:spacing w:val="4"/>
        </w:rPr>
      </w:r>
    </w:p>
    <w:p>
      <w:pPr>
        <w:pStyle w:val="Normal"/>
        <w:spacing w:lineRule="auto" w:line="276" w:before="40" w:after="0"/>
        <w:jc w:val="both"/>
        <w:rPr>
          <w:b/>
          <w:b/>
          <w:bCs/>
          <w:spacing w:val="4"/>
          <w:szCs w:val="36"/>
        </w:rPr>
      </w:pPr>
      <w:r>
        <w:rPr>
          <w:b/>
          <w:bCs/>
          <w:spacing w:val="4"/>
          <w:szCs w:val="36"/>
        </w:rPr>
      </w:r>
    </w:p>
    <w:p>
      <w:pPr>
        <w:pStyle w:val="Normal"/>
        <w:spacing w:lineRule="auto" w:line="276" w:before="40" w:after="0"/>
        <w:jc w:val="both"/>
        <w:rPr>
          <w:b/>
          <w:b/>
          <w:bCs/>
          <w:spacing w:val="4"/>
          <w:szCs w:val="36"/>
        </w:rPr>
      </w:pPr>
      <w:r>
        <w:rPr>
          <w:b/>
          <w:bCs/>
          <w:spacing w:val="4"/>
          <w:szCs w:val="36"/>
        </w:rPr>
      </w:r>
    </w:p>
    <w:p>
      <w:pPr>
        <w:pStyle w:val="Normal"/>
        <w:spacing w:lineRule="auto" w:line="276"/>
        <w:jc w:val="both"/>
        <w:rPr>
          <w:b/>
          <w:b/>
          <w:bCs/>
          <w:spacing w:val="4"/>
          <w:szCs w:val="36"/>
        </w:rPr>
      </w:pPr>
      <w:r>
        <w:rPr>
          <w:b/>
          <w:bCs/>
          <w:spacing w:val="4"/>
          <w:szCs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bullet"/>
      <w:lvlText w:val="-"/>
      <w:lvlJc w:val="left"/>
      <w:pPr>
        <w:ind w:left="1080" w:hanging="0"/>
      </w:pPr>
      <w:rPr>
        <w:rFonts w:ascii="Times New Roman" w:hAnsi="Times New Roman" w:cs="Times New Roman" w:hint="default"/>
        <w:sz w:val="28"/>
        <w:rFonts w:cs="Times New Roman"/>
      </w:rPr>
    </w:lvl>
    <w:lvl w:ilvl="2">
      <w:start w:val="1"/>
      <w:numFmt w:val="bullet"/>
      <w:lvlText w:val=""/>
      <w:lvlJc w:val="left"/>
      <w:pPr>
        <w:ind w:left="1980" w:hanging="0"/>
      </w:pPr>
      <w:rPr>
        <w:rFonts w:ascii="Symbol" w:hAnsi="Symbol" w:cs="Symbol" w:hint="default"/>
        <w:rFonts w:cs="Times New Roman"/>
      </w:rPr>
    </w:lvl>
    <w:lvl w:ilvl="3">
      <w:start w:val="1"/>
      <w:numFmt w:val="upperRoman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84" w:hanging="0"/>
      </w:pPr>
      <w:rPr>
        <w:sz w:val="28"/>
        <w:b/>
        <w:rFonts w:ascii="Garamond" w:hAnsi="Garamond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4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</w:latentStyles>
  <w:style w:type="paragraph" w:styleId="Normal" w:default="1">
    <w:name w:val="Normal"/>
    <w:qFormat/>
    <w:rsid w:val="00331d0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 w:customStyle="1">
    <w:name w:val="Heading 1"/>
    <w:basedOn w:val="Normal"/>
    <w:qFormat/>
    <w:rsid w:val="00331d0a"/>
    <w:pPr>
      <w:keepNext w:val="true"/>
      <w:outlineLvl w:val="0"/>
    </w:pPr>
    <w:rPr>
      <w:b/>
      <w:bCs/>
      <w:sz w:val="28"/>
    </w:rPr>
  </w:style>
  <w:style w:type="paragraph" w:styleId="Nagwek2" w:customStyle="1">
    <w:name w:val="Heading 2"/>
    <w:basedOn w:val="Normal"/>
    <w:qFormat/>
    <w:rsid w:val="00331d0a"/>
    <w:pPr>
      <w:keepNext w:val="true"/>
      <w:ind w:left="180" w:hanging="0"/>
      <w:outlineLvl w:val="1"/>
    </w:pPr>
    <w:rPr>
      <w:b/>
      <w:bCs/>
      <w:sz w:val="28"/>
    </w:rPr>
  </w:style>
  <w:style w:type="paragraph" w:styleId="Nagwek3" w:customStyle="1">
    <w:name w:val="Heading 3"/>
    <w:basedOn w:val="Normal"/>
    <w:qFormat/>
    <w:rsid w:val="00331d0a"/>
    <w:pPr>
      <w:keepNext w:val="true"/>
      <w:ind w:left="1773" w:firstLine="3"/>
      <w:outlineLvl w:val="2"/>
    </w:pPr>
    <w:rPr>
      <w:rFonts w:ascii="Garamond" w:hAnsi="Garamond"/>
      <w:sz w:val="36"/>
      <w:u w:val="single"/>
    </w:rPr>
  </w:style>
  <w:style w:type="paragraph" w:styleId="Nagwek4" w:customStyle="1">
    <w:name w:val="Heading 4"/>
    <w:basedOn w:val="Normal"/>
    <w:qFormat/>
    <w:rsid w:val="00331d0a"/>
    <w:pPr>
      <w:keepNext w:val="true"/>
      <w:jc w:val="center"/>
      <w:outlineLvl w:val="3"/>
    </w:pPr>
    <w:rPr>
      <w:rFonts w:ascii="Garamond" w:hAnsi="Garamond"/>
      <w:b/>
      <w:bCs/>
      <w:sz w:val="4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stron" w:customStyle="1">
    <w:name w:val="Numer stron"/>
    <w:basedOn w:val="DefaultParagraphFont"/>
    <w:rsid w:val="00331d0a"/>
    <w:rPr/>
  </w:style>
  <w:style w:type="character" w:styleId="StopkaZnak" w:customStyle="1">
    <w:name w:val="Stopka Znak"/>
    <w:basedOn w:val="DefaultParagraphFont"/>
    <w:qFormat/>
    <w:rsid w:val="00331d0a"/>
    <w:rPr>
      <w:sz w:val="24"/>
      <w:szCs w:val="24"/>
    </w:rPr>
  </w:style>
  <w:style w:type="character" w:styleId="NagwekZnak" w:customStyle="1">
    <w:name w:val="Nagłówek Znak"/>
    <w:basedOn w:val="DefaultParagraphFont"/>
    <w:qFormat/>
    <w:rsid w:val="00331d0a"/>
    <w:rPr>
      <w:sz w:val="24"/>
      <w:szCs w:val="24"/>
    </w:rPr>
  </w:style>
  <w:style w:type="character" w:styleId="Nagwek3Znak" w:customStyle="1">
    <w:name w:val="Nagłówek 3 Znak"/>
    <w:basedOn w:val="DefaultParagraphFont"/>
    <w:qFormat/>
    <w:rsid w:val="00331d0a"/>
    <w:rPr>
      <w:rFonts w:ascii="Garamond" w:hAnsi="Garamond"/>
      <w:color w:val="000000"/>
      <w:sz w:val="36"/>
      <w:szCs w:val="24"/>
      <w:u w:val="single"/>
    </w:rPr>
  </w:style>
  <w:style w:type="character" w:styleId="ListLabel1" w:customStyle="1">
    <w:name w:val="ListLabel 1"/>
    <w:qFormat/>
    <w:rsid w:val="003e6aaa"/>
    <w:rPr>
      <w:rFonts w:ascii="Garamond" w:hAnsi="Garamond" w:eastAsia="Times New Roman" w:cs="Times New Roman"/>
      <w:sz w:val="28"/>
    </w:rPr>
  </w:style>
  <w:style w:type="character" w:styleId="ListLabel2" w:customStyle="1">
    <w:name w:val="ListLabel 2"/>
    <w:qFormat/>
    <w:rsid w:val="003e6aaa"/>
    <w:rPr>
      <w:rFonts w:eastAsia="Times New Roman" w:cs="Times New Roman"/>
    </w:rPr>
  </w:style>
  <w:style w:type="character" w:styleId="ListLabel3" w:customStyle="1">
    <w:name w:val="ListLabel 3"/>
    <w:qFormat/>
    <w:rsid w:val="003e6aaa"/>
    <w:rPr>
      <w:rFonts w:ascii="Garamond" w:hAnsi="Garamond" w:eastAsia="Times New Roman" w:cs="Times New Roman"/>
      <w:b/>
      <w:sz w:val="28"/>
    </w:rPr>
  </w:style>
  <w:style w:type="character" w:styleId="ListLabel4" w:customStyle="1">
    <w:name w:val="ListLabel 4"/>
    <w:qFormat/>
    <w:rsid w:val="003e6aaa"/>
    <w:rPr>
      <w:rFonts w:eastAsia="Times New Roman" w:cs="Times New Roman"/>
    </w:rPr>
  </w:style>
  <w:style w:type="character" w:styleId="ListLabel5" w:customStyle="1">
    <w:name w:val="ListLabel 5"/>
    <w:qFormat/>
    <w:rsid w:val="003e6aaa"/>
    <w:rPr>
      <w:rFonts w:eastAsia="Times New Roman" w:cs="Times New Roman"/>
    </w:rPr>
  </w:style>
  <w:style w:type="character" w:styleId="ListLabel6" w:customStyle="1">
    <w:name w:val="ListLabel 6"/>
    <w:qFormat/>
    <w:rsid w:val="003e6aaa"/>
    <w:rPr>
      <w:rFonts w:eastAsia="Times New Roman" w:cs="Times New Roman"/>
      <w:b/>
      <w:sz w:val="32"/>
    </w:rPr>
  </w:style>
  <w:style w:type="character" w:styleId="ListLabel7" w:customStyle="1">
    <w:name w:val="ListLabel 7"/>
    <w:qFormat/>
    <w:rsid w:val="003e6aaa"/>
    <w:rPr>
      <w:rFonts w:eastAsia="Times New Roman" w:cs="Times New Roman"/>
      <w:color w:val="000000"/>
    </w:rPr>
  </w:style>
  <w:style w:type="character" w:styleId="ListLabel8" w:customStyle="1">
    <w:name w:val="ListLabel 8"/>
    <w:qFormat/>
    <w:rsid w:val="003e6aaa"/>
    <w:rPr>
      <w:rFonts w:eastAsia="Times New Roman" w:cs="Times New Roman"/>
    </w:rPr>
  </w:style>
  <w:style w:type="character" w:styleId="ListLabel9" w:customStyle="1">
    <w:name w:val="ListLabel 9"/>
    <w:qFormat/>
    <w:rsid w:val="003e6aaa"/>
    <w:rPr>
      <w:rFonts w:eastAsia="Wingdings" w:cs="Wingdings"/>
    </w:rPr>
  </w:style>
  <w:style w:type="character" w:styleId="ListLabel10" w:customStyle="1">
    <w:name w:val="ListLabel 10"/>
    <w:qFormat/>
    <w:rsid w:val="003e6aaa"/>
    <w:rPr>
      <w:rFonts w:ascii="Garamond" w:hAnsi="Garamond" w:cs="Times New Roman"/>
      <w:sz w:val="28"/>
    </w:rPr>
  </w:style>
  <w:style w:type="character" w:styleId="ListLabel11" w:customStyle="1">
    <w:name w:val="ListLabel 11"/>
    <w:qFormat/>
    <w:rsid w:val="003e6aaa"/>
    <w:rPr>
      <w:rFonts w:cs="Times New Roman"/>
    </w:rPr>
  </w:style>
  <w:style w:type="character" w:styleId="ListLabel12" w:customStyle="1">
    <w:name w:val="ListLabel 12"/>
    <w:qFormat/>
    <w:rsid w:val="003e6aaa"/>
    <w:rPr>
      <w:rFonts w:ascii="Garamond" w:hAnsi="Garamond" w:eastAsia="Times New Roman" w:cs="Times New Roman"/>
      <w:b/>
      <w:sz w:val="28"/>
    </w:rPr>
  </w:style>
  <w:style w:type="character" w:styleId="ListLabel13" w:customStyle="1">
    <w:name w:val="ListLabel 13"/>
    <w:qFormat/>
    <w:rsid w:val="002a5954"/>
    <w:rPr>
      <w:rFonts w:ascii="Garamond" w:hAnsi="Garamond" w:cs="Times New Roman"/>
      <w:sz w:val="28"/>
    </w:rPr>
  </w:style>
  <w:style w:type="character" w:styleId="ListLabel14" w:customStyle="1">
    <w:name w:val="ListLabel 14"/>
    <w:qFormat/>
    <w:rsid w:val="002a5954"/>
    <w:rPr>
      <w:rFonts w:cs="Times New Roman"/>
    </w:rPr>
  </w:style>
  <w:style w:type="character" w:styleId="ListLabel15" w:customStyle="1">
    <w:name w:val="ListLabel 15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16" w:customStyle="1">
    <w:name w:val="ListLabel 16"/>
    <w:qFormat/>
    <w:rsid w:val="002a5954"/>
    <w:rPr>
      <w:rFonts w:ascii="Garamond" w:hAnsi="Garamond" w:cs="Times New Roman"/>
      <w:sz w:val="28"/>
    </w:rPr>
  </w:style>
  <w:style w:type="character" w:styleId="ListLabel17" w:customStyle="1">
    <w:name w:val="ListLabel 17"/>
    <w:qFormat/>
    <w:rsid w:val="002a5954"/>
    <w:rPr>
      <w:rFonts w:cs="Times New Roman"/>
    </w:rPr>
  </w:style>
  <w:style w:type="character" w:styleId="ListLabel18" w:customStyle="1">
    <w:name w:val="ListLabel 18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19" w:customStyle="1">
    <w:name w:val="ListLabel 19"/>
    <w:qFormat/>
    <w:rsid w:val="002a5954"/>
    <w:rPr>
      <w:rFonts w:ascii="Garamond" w:hAnsi="Garamond" w:cs="Times New Roman"/>
      <w:sz w:val="28"/>
    </w:rPr>
  </w:style>
  <w:style w:type="character" w:styleId="ListLabel20" w:customStyle="1">
    <w:name w:val="ListLabel 20"/>
    <w:qFormat/>
    <w:rsid w:val="002a5954"/>
    <w:rPr>
      <w:rFonts w:cs="Times New Roman"/>
    </w:rPr>
  </w:style>
  <w:style w:type="character" w:styleId="ListLabel21" w:customStyle="1">
    <w:name w:val="ListLabel 21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22" w:customStyle="1">
    <w:name w:val="ListLabel 22"/>
    <w:qFormat/>
    <w:rsid w:val="002a5954"/>
    <w:rPr>
      <w:rFonts w:ascii="Garamond" w:hAnsi="Garamond" w:cs="Times New Roman"/>
      <w:sz w:val="28"/>
    </w:rPr>
  </w:style>
  <w:style w:type="character" w:styleId="ListLabel23" w:customStyle="1">
    <w:name w:val="ListLabel 23"/>
    <w:qFormat/>
    <w:rsid w:val="002a5954"/>
    <w:rPr>
      <w:rFonts w:cs="Times New Roman"/>
    </w:rPr>
  </w:style>
  <w:style w:type="character" w:styleId="ListLabel24" w:customStyle="1">
    <w:name w:val="ListLabel 24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25" w:customStyle="1">
    <w:name w:val="ListLabel 25"/>
    <w:qFormat/>
    <w:rsid w:val="002a5954"/>
    <w:rPr>
      <w:rFonts w:ascii="Garamond" w:hAnsi="Garamond" w:cs="Times New Roman"/>
      <w:sz w:val="28"/>
    </w:rPr>
  </w:style>
  <w:style w:type="character" w:styleId="ListLabel26" w:customStyle="1">
    <w:name w:val="ListLabel 26"/>
    <w:qFormat/>
    <w:rsid w:val="002a5954"/>
    <w:rPr>
      <w:rFonts w:cs="Times New Roman"/>
    </w:rPr>
  </w:style>
  <w:style w:type="character" w:styleId="ListLabel27" w:customStyle="1">
    <w:name w:val="ListLabel 27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28" w:customStyle="1">
    <w:name w:val="ListLabel 28"/>
    <w:qFormat/>
    <w:rsid w:val="002a5954"/>
    <w:rPr>
      <w:rFonts w:ascii="Garamond" w:hAnsi="Garamond" w:cs="Times New Roman"/>
      <w:sz w:val="28"/>
    </w:rPr>
  </w:style>
  <w:style w:type="character" w:styleId="ListLabel29" w:customStyle="1">
    <w:name w:val="ListLabel 29"/>
    <w:qFormat/>
    <w:rsid w:val="002a5954"/>
    <w:rPr>
      <w:rFonts w:cs="Times New Roman"/>
    </w:rPr>
  </w:style>
  <w:style w:type="character" w:styleId="ListLabel30" w:customStyle="1">
    <w:name w:val="ListLabel 30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31" w:customStyle="1">
    <w:name w:val="ListLabel 31"/>
    <w:qFormat/>
    <w:rsid w:val="002a5954"/>
    <w:rPr>
      <w:rFonts w:ascii="Garamond" w:hAnsi="Garamond" w:cs="Times New Roman"/>
      <w:sz w:val="28"/>
    </w:rPr>
  </w:style>
  <w:style w:type="character" w:styleId="ListLabel32" w:customStyle="1">
    <w:name w:val="ListLabel 32"/>
    <w:qFormat/>
    <w:rsid w:val="002a5954"/>
    <w:rPr>
      <w:rFonts w:cs="Times New Roman"/>
    </w:rPr>
  </w:style>
  <w:style w:type="character" w:styleId="ListLabel33" w:customStyle="1">
    <w:name w:val="ListLabel 33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34" w:customStyle="1">
    <w:name w:val="ListLabel 34"/>
    <w:qFormat/>
    <w:rsid w:val="002a5954"/>
    <w:rPr>
      <w:rFonts w:ascii="Garamond" w:hAnsi="Garamond" w:cs="Times New Roman"/>
      <w:sz w:val="28"/>
    </w:rPr>
  </w:style>
  <w:style w:type="character" w:styleId="ListLabel35" w:customStyle="1">
    <w:name w:val="ListLabel 35"/>
    <w:qFormat/>
    <w:rsid w:val="002a5954"/>
    <w:rPr>
      <w:rFonts w:cs="Times New Roman"/>
    </w:rPr>
  </w:style>
  <w:style w:type="character" w:styleId="ListLabel36" w:customStyle="1">
    <w:name w:val="ListLabel 36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37" w:customStyle="1">
    <w:name w:val="ListLabel 37"/>
    <w:qFormat/>
    <w:rsid w:val="002a5954"/>
    <w:rPr>
      <w:rFonts w:ascii="Garamond" w:hAnsi="Garamond" w:cs="Times New Roman"/>
      <w:sz w:val="28"/>
    </w:rPr>
  </w:style>
  <w:style w:type="character" w:styleId="ListLabel38" w:customStyle="1">
    <w:name w:val="ListLabel 38"/>
    <w:qFormat/>
    <w:rsid w:val="002a5954"/>
    <w:rPr>
      <w:rFonts w:cs="Times New Roman"/>
    </w:rPr>
  </w:style>
  <w:style w:type="character" w:styleId="ListLabel39" w:customStyle="1">
    <w:name w:val="ListLabel 39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40" w:customStyle="1">
    <w:name w:val="ListLabel 40"/>
    <w:qFormat/>
    <w:rsid w:val="002a5954"/>
    <w:rPr>
      <w:rFonts w:ascii="Garamond" w:hAnsi="Garamond" w:cs="Times New Roman"/>
      <w:sz w:val="28"/>
    </w:rPr>
  </w:style>
  <w:style w:type="character" w:styleId="ListLabel41" w:customStyle="1">
    <w:name w:val="ListLabel 41"/>
    <w:qFormat/>
    <w:rsid w:val="002a5954"/>
    <w:rPr>
      <w:rFonts w:cs="Times New Roman"/>
    </w:rPr>
  </w:style>
  <w:style w:type="character" w:styleId="ListLabel42" w:customStyle="1">
    <w:name w:val="ListLabel 42"/>
    <w:qFormat/>
    <w:rsid w:val="002a5954"/>
    <w:rPr>
      <w:rFonts w:ascii="Garamond" w:hAnsi="Garamond" w:eastAsia="Times New Roman" w:cs="Times New Roman"/>
      <w:b/>
      <w:sz w:val="28"/>
    </w:rPr>
  </w:style>
  <w:style w:type="character" w:styleId="ListLabel43">
    <w:name w:val="ListLabel 43"/>
    <w:qFormat/>
    <w:rPr>
      <w:rFonts w:ascii="Garamond" w:hAnsi="Garamond" w:cs="Times New Roman"/>
      <w:sz w:val="28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Garamond" w:hAnsi="Garamond" w:eastAsia="Times New Roman" w:cs="Times New Roman"/>
      <w:b/>
      <w:sz w:val="28"/>
    </w:rPr>
  </w:style>
  <w:style w:type="character" w:styleId="ListLabel46">
    <w:name w:val="ListLabel 46"/>
    <w:qFormat/>
    <w:rPr>
      <w:rFonts w:ascii="Garamond" w:hAnsi="Garamond"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Garamond" w:hAnsi="Garamond" w:eastAsia="Times New Roman" w:cs="Times New Roman"/>
      <w:b/>
      <w:sz w:val="28"/>
    </w:rPr>
  </w:style>
  <w:style w:type="character" w:styleId="ListLabel49">
    <w:name w:val="ListLabel 49"/>
    <w:qFormat/>
    <w:rPr>
      <w:rFonts w:ascii="Garamond" w:hAnsi="Garamond" w:cs="Times New Roman"/>
      <w:sz w:val="28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ascii="Garamond" w:hAnsi="Garamond" w:eastAsia="Times New Roman" w:cs="Times New Roman"/>
      <w:b/>
      <w:sz w:val="28"/>
    </w:rPr>
  </w:style>
  <w:style w:type="character" w:styleId="ListLabel52">
    <w:name w:val="ListLabel 52"/>
    <w:qFormat/>
    <w:rPr>
      <w:rFonts w:ascii="Garamond" w:hAnsi="Garamond" w:cs="Times New Roman"/>
      <w:sz w:val="28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ascii="Garamond" w:hAnsi="Garamond" w:eastAsia="Times New Roman" w:cs="Times New Roman"/>
      <w:b/>
      <w:sz w:val="28"/>
    </w:rPr>
  </w:style>
  <w:style w:type="character" w:styleId="ListLabel55">
    <w:name w:val="ListLabel 55"/>
    <w:qFormat/>
    <w:rPr>
      <w:rFonts w:ascii="Garamond" w:hAnsi="Garamond"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Garamond" w:hAnsi="Garamond" w:eastAsia="Times New Roman" w:cs="Times New Roman"/>
      <w:b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rsid w:val="00331d0a"/>
    <w:pPr>
      <w:jc w:val="center"/>
    </w:pPr>
    <w:rPr>
      <w:rFonts w:ascii="Monotype Corsiva" w:hAnsi="Monotype Corsiva"/>
      <w:b/>
      <w:i/>
      <w:sz w:val="52"/>
    </w:rPr>
  </w:style>
  <w:style w:type="paragraph" w:styleId="Lista">
    <w:name w:val="List"/>
    <w:basedOn w:val="Tretekstu"/>
    <w:rsid w:val="003e6aaa"/>
    <w:pPr/>
    <w:rPr>
      <w:rFonts w:cs="FreeSans"/>
    </w:rPr>
  </w:style>
  <w:style w:type="paragraph" w:styleId="Podpis" w:customStyle="1">
    <w:name w:val="Caption"/>
    <w:basedOn w:val="Normal"/>
    <w:qFormat/>
    <w:rsid w:val="003e6aaa"/>
    <w:pPr>
      <w:suppressLineNumbers/>
      <w:spacing w:before="120" w:after="120"/>
    </w:pPr>
    <w:rPr>
      <w:rFonts w:cs="FreeSans"/>
      <w:i/>
      <w:iCs/>
    </w:rPr>
  </w:style>
  <w:style w:type="paragraph" w:styleId="Indeks" w:customStyle="1">
    <w:name w:val="Indeks"/>
    <w:basedOn w:val="Normal"/>
    <w:qFormat/>
    <w:rsid w:val="003e6aaa"/>
    <w:pPr>
      <w:suppressLineNumbers/>
    </w:pPr>
    <w:rPr>
      <w:rFonts w:cs="FreeSans"/>
    </w:rPr>
  </w:style>
  <w:style w:type="paragraph" w:styleId="Gwka" w:customStyle="1">
    <w:name w:val="Header"/>
    <w:basedOn w:val="Normal"/>
    <w:qFormat/>
    <w:rsid w:val="00331d0a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qFormat/>
    <w:rsid w:val="00331d0a"/>
    <w:pPr>
      <w:ind w:left="180" w:hanging="0"/>
    </w:pPr>
    <w:rPr/>
  </w:style>
  <w:style w:type="paragraph" w:styleId="BodyTextIndent2">
    <w:name w:val="Body Text Indent 2"/>
    <w:basedOn w:val="Normal"/>
    <w:qFormat/>
    <w:rsid w:val="00331d0a"/>
    <w:pPr>
      <w:ind w:left="180" w:hanging="0"/>
    </w:pPr>
    <w:rPr>
      <w:sz w:val="28"/>
    </w:rPr>
  </w:style>
  <w:style w:type="paragraph" w:styleId="BodyTextIndent3">
    <w:name w:val="Body Text Indent 3"/>
    <w:basedOn w:val="Normal"/>
    <w:qFormat/>
    <w:rsid w:val="00331d0a"/>
    <w:pPr>
      <w:ind w:firstLine="708"/>
    </w:pPr>
    <w:rPr>
      <w:rFonts w:ascii="Garamond" w:hAnsi="Garamond"/>
      <w:sz w:val="36"/>
      <w:u w:val="single"/>
    </w:rPr>
  </w:style>
  <w:style w:type="paragraph" w:styleId="Stopka" w:customStyle="1">
    <w:name w:val="Footer"/>
    <w:basedOn w:val="Normal"/>
    <w:qFormat/>
    <w:rsid w:val="00331d0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LibreOffice/6.0.5.2$Windows_X86_64 LibreOffice_project/54c8cbb85f300ac59db32fe8a675ff7683cd5a16</Application>
  <Pages>9</Pages>
  <Words>1526</Words>
  <Characters>9525</Characters>
  <CharactersWithSpaces>11410</CharactersWithSpaces>
  <Paragraphs>177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2014-11-15T18:17:00Z</dcterms:created>
  <dc:creator>Robert</dc:creator>
  <dc:description/>
  <dc:language>pl-PL</dc:language>
  <cp:lastModifiedBy/>
  <cp:lastPrinted>2017-10-10T08:12:00Z</cp:lastPrinted>
  <dcterms:modified xsi:type="dcterms:W3CDTF">2018-12-03T19:37:38Z</dcterms:modified>
  <cp:revision>39</cp:revision>
  <dc:subject/>
  <dc:title>PRZEDMIOTOWY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