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3F" w:rsidRDefault="00037075">
      <w:pPr>
        <w:spacing w:after="0" w:line="240" w:lineRule="auto"/>
        <w:jc w:val="right"/>
        <w:rPr>
          <w:rFonts w:ascii="Monotype Corsiva" w:eastAsia="Monotype Corsiva" w:hAnsi="Monotype Corsiva" w:cs="Monotype Corsiva"/>
          <w:b/>
          <w:i/>
          <w:color w:val="000000"/>
          <w:sz w:val="52"/>
        </w:rPr>
      </w:pPr>
      <w:r>
        <w:object w:dxaOrig="3543" w:dyaOrig="2227">
          <v:rect id="rectole0000000000" o:spid="_x0000_i1025" style="width:177pt;height:111pt" o:ole="" o:preferrelative="t" stroked="f">
            <v:imagedata r:id="rId6" o:title=""/>
          </v:rect>
          <o:OLEObject Type="Embed" ProgID="StaticMetafile" ShapeID="rectole0000000000" DrawAspect="Content" ObjectID="_1605428771" r:id="rId7"/>
        </w:object>
      </w:r>
      <w:r>
        <w:rPr>
          <w:rFonts w:ascii="Monotype Corsiva" w:eastAsia="Monotype Corsiva" w:hAnsi="Monotype Corsiva" w:cs="Monotype Corsiva"/>
          <w:b/>
          <w:i/>
          <w:color w:val="000000"/>
          <w:sz w:val="52"/>
        </w:rPr>
        <w:t xml:space="preserve">                                 </w:t>
      </w:r>
    </w:p>
    <w:p w:rsidR="00BF4E3F" w:rsidRDefault="00037075">
      <w:pPr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52"/>
        </w:rPr>
      </w:pPr>
      <w:r>
        <w:rPr>
          <w:rFonts w:ascii="Calibri" w:eastAsia="Calibri" w:hAnsi="Calibri" w:cs="Calibri"/>
          <w:b/>
          <w:i/>
          <w:color w:val="000000"/>
          <w:sz w:val="52"/>
        </w:rPr>
        <w:t>PRZEDMIOTOWE</w:t>
      </w:r>
    </w:p>
    <w:p w:rsidR="00BF4E3F" w:rsidRDefault="00037075">
      <w:pPr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52"/>
        </w:rPr>
      </w:pPr>
      <w:r>
        <w:rPr>
          <w:rFonts w:ascii="Calibri" w:eastAsia="Calibri" w:hAnsi="Calibri" w:cs="Calibri"/>
          <w:b/>
          <w:i/>
          <w:color w:val="000000"/>
          <w:sz w:val="52"/>
        </w:rPr>
        <w:t xml:space="preserve">     ZASADY OCENIANIA </w:t>
      </w:r>
    </w:p>
    <w:p w:rsidR="00BF4E3F" w:rsidRDefault="00037075">
      <w:pPr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48"/>
        </w:rPr>
      </w:pPr>
      <w:r>
        <w:rPr>
          <w:rFonts w:ascii="Calibri" w:eastAsia="Calibri" w:hAnsi="Calibri" w:cs="Calibri"/>
          <w:b/>
          <w:i/>
          <w:color w:val="000000"/>
          <w:sz w:val="52"/>
        </w:rPr>
        <w:t>NA LEKCJI  EDUKACJI DLA BEZPIECZEŃSTWA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40"/>
          <w:u w:val="single"/>
        </w:rPr>
      </w:pPr>
      <w:r>
        <w:rPr>
          <w:rFonts w:ascii="Calibri" w:eastAsia="Calibri" w:hAnsi="Calibri" w:cs="Calibri"/>
          <w:b/>
          <w:color w:val="000000"/>
          <w:sz w:val="40"/>
          <w:u w:val="single"/>
        </w:rPr>
        <w:t>Przyjęte zostały następujące cele oceniania:</w:t>
      </w:r>
    </w:p>
    <w:p w:rsidR="00BF4E3F" w:rsidRDefault="0003707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diagnoza /ustalenie potrzeb ucznia, określenie stron mocnych i słabych/</w:t>
      </w:r>
    </w:p>
    <w:p w:rsidR="00BF4E3F" w:rsidRDefault="0003707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sprawdzenie poziomu osiągnięć oraz umiejętności</w:t>
      </w:r>
    </w:p>
    <w:p w:rsidR="00BF4E3F" w:rsidRDefault="0003707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selekcja /różnicowanie zadań w związku z osiągniętymi umiejętnościami/,</w:t>
      </w:r>
    </w:p>
    <w:p w:rsidR="00BF4E3F" w:rsidRDefault="0003707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opis ewaluacyjny /wyniki osiągnięć semestralnych i końcoworocznych /,</w:t>
      </w:r>
    </w:p>
    <w:p w:rsidR="00BF4E3F" w:rsidRDefault="0003707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prognozowanie rozwoju.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40"/>
          <w:u w:val="single"/>
        </w:rPr>
      </w:pPr>
      <w:r>
        <w:rPr>
          <w:rFonts w:ascii="Calibri" w:eastAsia="Calibri" w:hAnsi="Calibri" w:cs="Calibri"/>
          <w:b/>
          <w:color w:val="000000"/>
          <w:sz w:val="40"/>
          <w:u w:val="single"/>
        </w:rPr>
        <w:t>Przedmiotem oceny są: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wiedza,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umiejętności</w:t>
      </w:r>
      <w:r>
        <w:rPr>
          <w:rFonts w:ascii="Calibri" w:eastAsia="Calibri" w:hAnsi="Calibri" w:cs="Calibri"/>
          <w:color w:val="000000"/>
          <w:sz w:val="36"/>
        </w:rPr>
        <w:t>,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umiejętność logicznego myślenia oraz powiązanie wiedzy i umiejętności nabytych na lekcji z sytuacjami życia codziennego,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aktywność oraz dyscyplina na zajęciach,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ewentualny udział w zajęciach pozalekcyjnych związanych z treściami przedmiotu.</w:t>
      </w:r>
    </w:p>
    <w:p w:rsidR="00BF4E3F" w:rsidRDefault="0003707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systematyczne</w:t>
      </w:r>
      <w:r>
        <w:rPr>
          <w:rFonts w:ascii="Calibri" w:eastAsia="Calibri" w:hAnsi="Calibri" w:cs="Calibri"/>
          <w:color w:val="000000"/>
          <w:sz w:val="36"/>
        </w:rPr>
        <w:t xml:space="preserve"> prowadzenie zeszytu ćwiczeń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color w:val="000000"/>
          <w:sz w:val="36"/>
          <w:u w:val="single"/>
        </w:rPr>
      </w:pPr>
      <w:r>
        <w:rPr>
          <w:rFonts w:ascii="Calibri" w:eastAsia="Calibri" w:hAnsi="Calibri" w:cs="Calibri"/>
          <w:b/>
          <w:color w:val="000000"/>
          <w:sz w:val="40"/>
          <w:u w:val="single"/>
        </w:rPr>
        <w:lastRenderedPageBreak/>
        <w:t>Ocenie podlegają:</w:t>
      </w:r>
    </w:p>
    <w:p w:rsidR="00BF4E3F" w:rsidRDefault="00037075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40"/>
        </w:rPr>
      </w:pPr>
      <w:r>
        <w:rPr>
          <w:rFonts w:ascii="Calibri" w:eastAsia="Calibri" w:hAnsi="Calibri" w:cs="Calibri"/>
          <w:color w:val="000000"/>
          <w:sz w:val="40"/>
        </w:rPr>
        <w:t>I.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>Prace pisemne (waga 3)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obowiązkowe, zapowiedziane </w:t>
      </w:r>
      <w:r>
        <w:rPr>
          <w:rFonts w:ascii="Calibri" w:eastAsia="Calibri" w:hAnsi="Calibri" w:cs="Calibri"/>
          <w:b/>
          <w:color w:val="000000"/>
          <w:sz w:val="36"/>
        </w:rPr>
        <w:t>co najmniej na jeden tydzień</w:t>
      </w:r>
      <w:r>
        <w:rPr>
          <w:rFonts w:ascii="Calibri" w:eastAsia="Calibri" w:hAnsi="Calibri" w:cs="Calibri"/>
          <w:color w:val="000000"/>
          <w:sz w:val="36"/>
        </w:rPr>
        <w:t xml:space="preserve"> wcześniej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w przypadku jednej godziny tygodniowo co najmniej </w:t>
      </w:r>
      <w:r>
        <w:rPr>
          <w:rFonts w:ascii="Calibri" w:eastAsia="Calibri" w:hAnsi="Calibri" w:cs="Calibri"/>
          <w:b/>
          <w:color w:val="000000"/>
          <w:sz w:val="36"/>
        </w:rPr>
        <w:t>1 praca</w:t>
      </w:r>
      <w:r>
        <w:rPr>
          <w:rFonts w:ascii="Calibri" w:eastAsia="Calibri" w:hAnsi="Calibri" w:cs="Calibri"/>
          <w:color w:val="000000"/>
          <w:sz w:val="36"/>
        </w:rPr>
        <w:t xml:space="preserve"> w semestrze;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poprawa</w:t>
      </w:r>
      <w:r>
        <w:rPr>
          <w:rFonts w:ascii="Calibri" w:eastAsia="Calibri" w:hAnsi="Calibri" w:cs="Calibri"/>
          <w:color w:val="000000"/>
          <w:sz w:val="36"/>
        </w:rPr>
        <w:t xml:space="preserve"> prac klasowych dotyczy </w:t>
      </w:r>
      <w:r>
        <w:rPr>
          <w:rFonts w:ascii="Calibri" w:eastAsia="Calibri" w:hAnsi="Calibri" w:cs="Calibri"/>
          <w:b/>
          <w:color w:val="000000"/>
          <w:sz w:val="36"/>
        </w:rPr>
        <w:t>tylko ocen niedostatecznych</w:t>
      </w:r>
      <w:r>
        <w:rPr>
          <w:rFonts w:ascii="Calibri" w:eastAsia="Calibri" w:hAnsi="Calibri" w:cs="Calibri"/>
          <w:color w:val="000000"/>
          <w:sz w:val="36"/>
        </w:rPr>
        <w:t xml:space="preserve"> i obowiązuje </w:t>
      </w:r>
      <w:r>
        <w:rPr>
          <w:rFonts w:ascii="Calibri" w:eastAsia="Calibri" w:hAnsi="Calibri" w:cs="Calibri"/>
          <w:b/>
          <w:color w:val="000000"/>
          <w:sz w:val="36"/>
        </w:rPr>
        <w:t>do jednego tygodnia</w:t>
      </w:r>
      <w:r>
        <w:rPr>
          <w:rFonts w:ascii="Calibri" w:eastAsia="Calibri" w:hAnsi="Calibri" w:cs="Calibri"/>
          <w:color w:val="000000"/>
          <w:sz w:val="36"/>
        </w:rPr>
        <w:t xml:space="preserve"> po lekcji kontrolnej;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za każde zadanie prawidłowo rozwiązane przyznawana jest określona liczba punktów, a ich suma zamieniana na ocenę według szkolnej skali procentowej;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ocena celująca wynika z o</w:t>
      </w:r>
      <w:r>
        <w:rPr>
          <w:rFonts w:ascii="Calibri" w:eastAsia="Calibri" w:hAnsi="Calibri" w:cs="Calibri"/>
          <w:color w:val="000000"/>
          <w:sz w:val="36"/>
        </w:rPr>
        <w:t xml:space="preserve">panowania materiału </w:t>
      </w:r>
      <w:r>
        <w:rPr>
          <w:rFonts w:ascii="Calibri" w:eastAsia="Calibri" w:hAnsi="Calibri" w:cs="Calibri"/>
          <w:b/>
          <w:color w:val="000000"/>
          <w:sz w:val="36"/>
        </w:rPr>
        <w:t>ponad obowiązujący</w:t>
      </w:r>
      <w:r>
        <w:rPr>
          <w:rFonts w:ascii="Calibri" w:eastAsia="Calibri" w:hAnsi="Calibri" w:cs="Calibri"/>
          <w:color w:val="000000"/>
          <w:sz w:val="36"/>
        </w:rPr>
        <w:t xml:space="preserve"> program nauczania, czyli rozwiązania dodatkowego zadania,  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sprawdzone i ocenione prace pisemne uczeń i jego rodzice (opiekunowie) mogą otrzymać do wglądu najpóźniej po dwóch tygodniach od dnia ich przeprowadzenia tyl</w:t>
      </w:r>
      <w:r>
        <w:rPr>
          <w:rFonts w:ascii="Calibri" w:eastAsia="Calibri" w:hAnsi="Calibri" w:cs="Calibri"/>
          <w:color w:val="000000"/>
          <w:sz w:val="36"/>
        </w:rPr>
        <w:t>ko na terenie szkoły;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następny sprawdzian może się odbyć </w:t>
      </w:r>
      <w:r>
        <w:rPr>
          <w:rFonts w:ascii="Calibri" w:eastAsia="Calibri" w:hAnsi="Calibri" w:cs="Calibri"/>
          <w:b/>
          <w:color w:val="000000"/>
          <w:sz w:val="36"/>
        </w:rPr>
        <w:t xml:space="preserve">po </w:t>
      </w:r>
      <w:r>
        <w:rPr>
          <w:rFonts w:ascii="Calibri" w:eastAsia="Calibri" w:hAnsi="Calibri" w:cs="Calibri"/>
          <w:color w:val="000000"/>
          <w:sz w:val="36"/>
        </w:rPr>
        <w:t>podaniu wyników sprawdzianu poprzedniego</w:t>
      </w:r>
      <w:r>
        <w:rPr>
          <w:rFonts w:ascii="Calibri" w:eastAsia="Calibri" w:hAnsi="Calibri" w:cs="Calibri"/>
          <w:color w:val="000000"/>
          <w:sz w:val="24"/>
        </w:rPr>
        <w:t>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w przypadku </w:t>
      </w:r>
      <w:r>
        <w:rPr>
          <w:rFonts w:ascii="Calibri" w:eastAsia="Calibri" w:hAnsi="Calibri" w:cs="Calibri"/>
          <w:b/>
          <w:color w:val="000000"/>
          <w:sz w:val="36"/>
        </w:rPr>
        <w:t xml:space="preserve">nieobecności </w:t>
      </w:r>
      <w:r>
        <w:rPr>
          <w:rFonts w:ascii="Calibri" w:eastAsia="Calibri" w:hAnsi="Calibri" w:cs="Calibri"/>
          <w:color w:val="000000"/>
          <w:sz w:val="36"/>
        </w:rPr>
        <w:t xml:space="preserve">na sprawdzianie spowodowanej minimum 5- dniową usprawiedliwioną chorobą, uczeń realizuje sprawdzian </w:t>
      </w:r>
      <w:r>
        <w:rPr>
          <w:rFonts w:ascii="Calibri" w:eastAsia="Calibri" w:hAnsi="Calibri" w:cs="Calibri"/>
          <w:b/>
          <w:color w:val="000000"/>
          <w:sz w:val="36"/>
        </w:rPr>
        <w:t>w ciągu tygodnia</w:t>
      </w:r>
      <w:r>
        <w:rPr>
          <w:rFonts w:ascii="Calibri" w:eastAsia="Calibri" w:hAnsi="Calibri" w:cs="Calibri"/>
          <w:color w:val="000000"/>
          <w:sz w:val="36"/>
        </w:rPr>
        <w:t xml:space="preserve"> od dnia powr</w:t>
      </w:r>
      <w:r>
        <w:rPr>
          <w:rFonts w:ascii="Calibri" w:eastAsia="Calibri" w:hAnsi="Calibri" w:cs="Calibri"/>
          <w:color w:val="000000"/>
          <w:sz w:val="36"/>
        </w:rPr>
        <w:t>otu do szkoły;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jeśli </w:t>
      </w:r>
      <w:r>
        <w:rPr>
          <w:rFonts w:ascii="Calibri" w:eastAsia="Calibri" w:hAnsi="Calibri" w:cs="Calibri"/>
          <w:b/>
          <w:color w:val="000000"/>
          <w:sz w:val="36"/>
        </w:rPr>
        <w:t>nieobecność</w:t>
      </w:r>
      <w:r>
        <w:rPr>
          <w:rFonts w:ascii="Calibri" w:eastAsia="Calibri" w:hAnsi="Calibri" w:cs="Calibri"/>
          <w:color w:val="000000"/>
          <w:sz w:val="36"/>
        </w:rPr>
        <w:t xml:space="preserve"> ucznia jest </w:t>
      </w:r>
      <w:r>
        <w:rPr>
          <w:rFonts w:ascii="Calibri" w:eastAsia="Calibri" w:hAnsi="Calibri" w:cs="Calibri"/>
          <w:b/>
          <w:color w:val="000000"/>
          <w:sz w:val="36"/>
        </w:rPr>
        <w:t>jednodniowa</w:t>
      </w:r>
      <w:r>
        <w:rPr>
          <w:rFonts w:ascii="Calibri" w:eastAsia="Calibri" w:hAnsi="Calibri" w:cs="Calibri"/>
          <w:color w:val="000000"/>
          <w:sz w:val="36"/>
        </w:rPr>
        <w:t xml:space="preserve"> zaległy sprawdzian zalicza </w:t>
      </w:r>
      <w:r>
        <w:rPr>
          <w:rFonts w:ascii="Calibri" w:eastAsia="Calibri" w:hAnsi="Calibri" w:cs="Calibri"/>
          <w:b/>
          <w:color w:val="000000"/>
          <w:sz w:val="36"/>
        </w:rPr>
        <w:t>na kolejnej lekcji przedmiotowej</w:t>
      </w:r>
      <w:r>
        <w:rPr>
          <w:rFonts w:ascii="Calibri" w:eastAsia="Calibri" w:hAnsi="Calibri" w:cs="Calibri"/>
          <w:color w:val="000000"/>
          <w:sz w:val="36"/>
        </w:rPr>
        <w:t>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jeżeli uczeń nie spełni kryterium </w:t>
      </w:r>
      <w:r>
        <w:rPr>
          <w:rFonts w:ascii="Calibri" w:eastAsia="Calibri" w:hAnsi="Calibri" w:cs="Calibri"/>
          <w:b/>
          <w:color w:val="000000"/>
          <w:sz w:val="36"/>
        </w:rPr>
        <w:t xml:space="preserve">z punktów w/w </w:t>
      </w:r>
      <w:r>
        <w:rPr>
          <w:rFonts w:ascii="Calibri" w:eastAsia="Calibri" w:hAnsi="Calibri" w:cs="Calibri"/>
          <w:color w:val="000000"/>
          <w:sz w:val="36"/>
        </w:rPr>
        <w:t xml:space="preserve">nauczyciel wpisuje do dziennika </w:t>
      </w:r>
      <w:r>
        <w:rPr>
          <w:rFonts w:ascii="Calibri" w:eastAsia="Calibri" w:hAnsi="Calibri" w:cs="Calibri"/>
          <w:b/>
          <w:color w:val="000000"/>
          <w:sz w:val="36"/>
        </w:rPr>
        <w:t>ocenę niedostateczną</w:t>
      </w:r>
      <w:r>
        <w:rPr>
          <w:rFonts w:ascii="Calibri" w:eastAsia="Calibri" w:hAnsi="Calibri" w:cs="Calibri"/>
          <w:color w:val="000000"/>
          <w:sz w:val="36"/>
        </w:rPr>
        <w:t>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lastRenderedPageBreak/>
        <w:t>jeśli uczeń otrzymał z pracy klasowe</w:t>
      </w:r>
      <w:r>
        <w:rPr>
          <w:rFonts w:ascii="Calibri" w:eastAsia="Calibri" w:hAnsi="Calibri" w:cs="Calibri"/>
          <w:color w:val="000000"/>
          <w:sz w:val="36"/>
        </w:rPr>
        <w:t>j ocenę niedostateczną za stosowanie metod niedozwolonych (ściąganie) to nie podlega ona poprawie;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8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uczeń nie może mieć oceny semestralnej </w:t>
      </w:r>
      <w:r>
        <w:rPr>
          <w:rFonts w:ascii="Calibri" w:eastAsia="Calibri" w:hAnsi="Calibri" w:cs="Calibri"/>
          <w:b/>
          <w:color w:val="000000"/>
          <w:sz w:val="36"/>
        </w:rPr>
        <w:t>co najmniej dobrej</w:t>
      </w:r>
      <w:r>
        <w:rPr>
          <w:rFonts w:ascii="Calibri" w:eastAsia="Calibri" w:hAnsi="Calibri" w:cs="Calibri"/>
          <w:color w:val="000000"/>
          <w:sz w:val="36"/>
        </w:rPr>
        <w:t xml:space="preserve"> bez zaliczenia wszystkich sprawdzianów;</w:t>
      </w:r>
    </w:p>
    <w:p w:rsidR="00BF4E3F" w:rsidRDefault="00037075">
      <w:pPr>
        <w:numPr>
          <w:ilvl w:val="0"/>
          <w:numId w:val="3"/>
        </w:numPr>
        <w:tabs>
          <w:tab w:val="left" w:pos="678"/>
        </w:tabs>
        <w:spacing w:after="0" w:line="28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nie istnieje możliwość zgłaszania nieprzygotowania do zajęć z powodów innych niż dłuższa (ponad 5 dniowa) nieobecność na zajęciach, jednak obowiązuje ona w okresie najwyżej dwóch dni od momentu powrotu ucznia do zajęć;</w:t>
      </w:r>
    </w:p>
    <w:p w:rsidR="00BF4E3F" w:rsidRDefault="00BF4E3F">
      <w:pPr>
        <w:spacing w:after="0" w:line="240" w:lineRule="auto"/>
        <w:ind w:left="757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ind w:left="757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keepNext/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u w:val="single"/>
        </w:rPr>
        <w:t>SYSTEM OCENIANIA SPRAWDZIANÓW</w:t>
      </w:r>
    </w:p>
    <w:p w:rsidR="00BF4E3F" w:rsidRDefault="00037075">
      <w:pPr>
        <w:keepNext/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u w:val="single"/>
        </w:rPr>
        <w:t xml:space="preserve"> 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</w:t>
      </w:r>
      <w:r w:rsidR="00757F3E">
        <w:rPr>
          <w:rFonts w:ascii="Calibri" w:eastAsia="Calibri" w:hAnsi="Calibri" w:cs="Calibri"/>
          <w:b/>
          <w:sz w:val="36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36"/>
        </w:rPr>
        <w:t xml:space="preserve">100%-96%      </w:t>
      </w:r>
      <w:r>
        <w:rPr>
          <w:rFonts w:ascii="Calibri" w:eastAsia="Calibri" w:hAnsi="Calibri" w:cs="Calibri"/>
          <w:b/>
          <w:sz w:val="36"/>
        </w:rPr>
        <w:t>CELUJĄCY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</w:t>
      </w:r>
      <w:r w:rsidR="00757F3E">
        <w:rPr>
          <w:rFonts w:ascii="Calibri" w:eastAsia="Calibri" w:hAnsi="Calibri" w:cs="Calibri"/>
          <w:color w:val="000000"/>
          <w:sz w:val="24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36"/>
        </w:rPr>
        <w:t>95%-86</w:t>
      </w:r>
      <w:r>
        <w:rPr>
          <w:rFonts w:ascii="Calibri" w:eastAsia="Calibri" w:hAnsi="Calibri" w:cs="Calibri"/>
          <w:color w:val="000000"/>
          <w:sz w:val="24"/>
        </w:rPr>
        <w:t xml:space="preserve"> %          </w:t>
      </w:r>
      <w:r>
        <w:rPr>
          <w:rFonts w:ascii="Calibri" w:eastAsia="Calibri" w:hAnsi="Calibri" w:cs="Calibri"/>
          <w:b/>
          <w:color w:val="000000"/>
          <w:sz w:val="36"/>
        </w:rPr>
        <w:t>BARDZO DOBRY</w:t>
      </w:r>
    </w:p>
    <w:p w:rsidR="00BF4E3F" w:rsidRDefault="00757F3E" w:rsidP="00757F3E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  </w:t>
      </w:r>
      <w:r w:rsidR="00037075">
        <w:rPr>
          <w:rFonts w:ascii="Calibri" w:eastAsia="Calibri" w:hAnsi="Calibri" w:cs="Calibri"/>
          <w:b/>
          <w:color w:val="000000"/>
          <w:sz w:val="36"/>
        </w:rPr>
        <w:t xml:space="preserve"> 85%-70%</w:t>
      </w:r>
      <w:r w:rsidR="00037075">
        <w:rPr>
          <w:rFonts w:ascii="Calibri" w:eastAsia="Calibri" w:hAnsi="Calibri" w:cs="Calibri"/>
          <w:b/>
          <w:color w:val="000000"/>
          <w:sz w:val="36"/>
        </w:rPr>
        <w:tab/>
        <w:t xml:space="preserve">       DOBRY</w:t>
      </w:r>
    </w:p>
    <w:p w:rsidR="00BF4E3F" w:rsidRDefault="00037075" w:rsidP="00757F3E">
      <w:pPr>
        <w:spacing w:after="0" w:line="240" w:lineRule="auto"/>
        <w:ind w:left="2475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69%-50%</w:t>
      </w:r>
      <w:r>
        <w:rPr>
          <w:rFonts w:ascii="Calibri" w:eastAsia="Calibri" w:hAnsi="Calibri" w:cs="Calibri"/>
          <w:b/>
          <w:color w:val="000000"/>
          <w:sz w:val="36"/>
        </w:rPr>
        <w:tab/>
        <w:t xml:space="preserve">     DOSTATECZNY                      </w:t>
      </w:r>
      <w:r w:rsidR="00757F3E">
        <w:rPr>
          <w:rFonts w:ascii="Calibri" w:eastAsia="Calibri" w:hAnsi="Calibri" w:cs="Calibri"/>
          <w:b/>
          <w:color w:val="000000"/>
          <w:sz w:val="36"/>
        </w:rPr>
        <w:t xml:space="preserve">      </w:t>
      </w:r>
      <w:r>
        <w:rPr>
          <w:rFonts w:ascii="Calibri" w:eastAsia="Calibri" w:hAnsi="Calibri" w:cs="Calibri"/>
          <w:b/>
          <w:color w:val="000000"/>
          <w:sz w:val="36"/>
        </w:rPr>
        <w:t xml:space="preserve">49%-35%     </w:t>
      </w:r>
      <w:r>
        <w:rPr>
          <w:rFonts w:ascii="Calibri" w:eastAsia="Calibri" w:hAnsi="Calibri" w:cs="Calibri"/>
          <w:b/>
          <w:color w:val="000000"/>
          <w:sz w:val="36"/>
        </w:rPr>
        <w:tab/>
        <w:t xml:space="preserve">  </w:t>
      </w:r>
      <w:r w:rsidR="00757F3E">
        <w:rPr>
          <w:rFonts w:ascii="Calibri" w:eastAsia="Calibri" w:hAnsi="Calibri" w:cs="Calibri"/>
          <w:b/>
          <w:color w:val="000000"/>
          <w:sz w:val="36"/>
        </w:rPr>
        <w:t xml:space="preserve">  </w:t>
      </w:r>
      <w:r>
        <w:rPr>
          <w:rFonts w:ascii="Calibri" w:eastAsia="Calibri" w:hAnsi="Calibri" w:cs="Calibri"/>
          <w:b/>
          <w:color w:val="000000"/>
          <w:sz w:val="36"/>
        </w:rPr>
        <w:t xml:space="preserve">DOPUSZCZAJĄCY </w:t>
      </w:r>
    </w:p>
    <w:p w:rsidR="00BF4E3F" w:rsidRDefault="00757F3E" w:rsidP="00757F3E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  </w:t>
      </w:r>
      <w:r w:rsidR="00037075">
        <w:rPr>
          <w:rFonts w:ascii="Calibri" w:eastAsia="Calibri" w:hAnsi="Calibri" w:cs="Calibri"/>
          <w:b/>
          <w:color w:val="000000"/>
          <w:sz w:val="36"/>
        </w:rPr>
        <w:t>34%-0%    NIEDOSTATECZNY</w:t>
      </w:r>
    </w:p>
    <w:p w:rsidR="00BF4E3F" w:rsidRDefault="00BF4E3F">
      <w:pPr>
        <w:spacing w:after="0" w:line="240" w:lineRule="auto"/>
        <w:ind w:left="1080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ind w:left="18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     II.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>Kartkówki( waga 2)</w:t>
      </w:r>
    </w:p>
    <w:p w:rsidR="00BF4E3F" w:rsidRDefault="00037075">
      <w:pPr>
        <w:numPr>
          <w:ilvl w:val="0"/>
          <w:numId w:val="4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niezapowiedziane, nie podlegają poprawie</w:t>
      </w:r>
    </w:p>
    <w:p w:rsidR="00BF4E3F" w:rsidRDefault="00037075">
      <w:pPr>
        <w:numPr>
          <w:ilvl w:val="0"/>
          <w:numId w:val="4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co najwyżej 15- sto minutowe, oceniane według powyższego kryterium;</w:t>
      </w:r>
    </w:p>
    <w:p w:rsidR="00BF4E3F" w:rsidRDefault="00037075">
      <w:pPr>
        <w:numPr>
          <w:ilvl w:val="0"/>
          <w:numId w:val="4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obejmują zakres co najwyżej trzech ostatnich tematów;</w:t>
      </w:r>
    </w:p>
    <w:p w:rsidR="00BF4E3F" w:rsidRDefault="00037075">
      <w:pPr>
        <w:numPr>
          <w:ilvl w:val="0"/>
          <w:numId w:val="4"/>
        </w:numPr>
        <w:tabs>
          <w:tab w:val="left" w:pos="678"/>
        </w:tabs>
        <w:spacing w:after="0" w:line="240" w:lineRule="auto"/>
        <w:ind w:left="757" w:hanging="39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sprawdzone, ocenione i omówion</w:t>
      </w:r>
      <w:r>
        <w:rPr>
          <w:rFonts w:ascii="Calibri" w:eastAsia="Calibri" w:hAnsi="Calibri" w:cs="Calibri"/>
          <w:color w:val="000000"/>
          <w:sz w:val="36"/>
        </w:rPr>
        <w:t>e kartkówki uczeń i jego rodzice mogą otrzymać do wglądu w okresie 7 dni tylko na terenie szkoły.</w:t>
      </w:r>
    </w:p>
    <w:p w:rsidR="00BF4E3F" w:rsidRDefault="00BF4E3F">
      <w:pPr>
        <w:spacing w:after="0" w:line="240" w:lineRule="auto"/>
        <w:ind w:left="757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keepNext/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000000"/>
          <w:sz w:val="36"/>
          <w:u w:val="single"/>
        </w:rPr>
      </w:pPr>
      <w:r>
        <w:rPr>
          <w:rFonts w:ascii="Calibri" w:eastAsia="Calibri" w:hAnsi="Calibri" w:cs="Calibri"/>
          <w:b/>
          <w:color w:val="000000"/>
          <w:sz w:val="36"/>
          <w:u w:val="single"/>
        </w:rPr>
        <w:t>SYSTEM OCENIANIA KARTKÓWEK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F4E3F" w:rsidRDefault="00037075">
      <w:pPr>
        <w:spacing w:after="0" w:line="240" w:lineRule="auto"/>
        <w:ind w:left="757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             100%-96%      </w:t>
      </w:r>
      <w:r>
        <w:rPr>
          <w:rFonts w:ascii="Calibri" w:eastAsia="Calibri" w:hAnsi="Calibri" w:cs="Calibri"/>
          <w:b/>
          <w:sz w:val="36"/>
        </w:rPr>
        <w:t>CELUJĄCY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color w:val="000000"/>
          <w:sz w:val="36"/>
        </w:rPr>
        <w:t>95%-86</w:t>
      </w:r>
      <w:r>
        <w:rPr>
          <w:rFonts w:ascii="Calibri" w:eastAsia="Calibri" w:hAnsi="Calibri" w:cs="Calibri"/>
          <w:color w:val="000000"/>
          <w:sz w:val="24"/>
        </w:rPr>
        <w:t xml:space="preserve"> %          </w:t>
      </w:r>
      <w:r>
        <w:rPr>
          <w:rFonts w:ascii="Calibri" w:eastAsia="Calibri" w:hAnsi="Calibri" w:cs="Calibri"/>
          <w:b/>
          <w:color w:val="000000"/>
          <w:sz w:val="36"/>
        </w:rPr>
        <w:t>BARDZO DOBRY</w:t>
      </w:r>
    </w:p>
    <w:p w:rsidR="00BF4E3F" w:rsidRDefault="00037075">
      <w:pPr>
        <w:spacing w:after="0" w:line="240" w:lineRule="auto"/>
        <w:ind w:left="2124" w:firstLine="708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85%-70%</w:t>
      </w:r>
      <w:r>
        <w:rPr>
          <w:rFonts w:ascii="Calibri" w:eastAsia="Calibri" w:hAnsi="Calibri" w:cs="Calibri"/>
          <w:b/>
          <w:color w:val="000000"/>
          <w:sz w:val="36"/>
        </w:rPr>
        <w:tab/>
        <w:t xml:space="preserve">       DOBRY</w:t>
      </w:r>
    </w:p>
    <w:p w:rsidR="00BF4E3F" w:rsidRDefault="00037075">
      <w:pPr>
        <w:spacing w:after="0" w:line="240" w:lineRule="auto"/>
        <w:ind w:left="2475" w:firstLine="357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69%-50%</w:t>
      </w:r>
      <w:r>
        <w:rPr>
          <w:rFonts w:ascii="Calibri" w:eastAsia="Calibri" w:hAnsi="Calibri" w:cs="Calibri"/>
          <w:b/>
          <w:color w:val="000000"/>
          <w:sz w:val="36"/>
        </w:rPr>
        <w:tab/>
        <w:t xml:space="preserve">     DOSTATECZNY                      49%-35%     </w:t>
      </w:r>
      <w:r>
        <w:rPr>
          <w:rFonts w:ascii="Calibri" w:eastAsia="Calibri" w:hAnsi="Calibri" w:cs="Calibri"/>
          <w:b/>
          <w:color w:val="000000"/>
          <w:sz w:val="36"/>
        </w:rPr>
        <w:tab/>
        <w:t xml:space="preserve">  DOPUSZCZAJĄCY </w:t>
      </w:r>
    </w:p>
    <w:p w:rsidR="00BF4E3F" w:rsidRDefault="00037075">
      <w:pPr>
        <w:spacing w:after="0" w:line="240" w:lineRule="auto"/>
        <w:ind w:left="2481" w:firstLine="351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34%-0%    NIEDOSTATECZNY</w:t>
      </w:r>
    </w:p>
    <w:p w:rsidR="00BF4E3F" w:rsidRDefault="00BF4E3F">
      <w:pPr>
        <w:spacing w:after="0" w:line="240" w:lineRule="auto"/>
        <w:ind w:left="1080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ind w:left="180" w:firstLine="528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III.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 xml:space="preserve">Zajęcia praktyczne, ćwiczenia, odpowiedź ustna </w:t>
      </w:r>
      <w:r>
        <w:rPr>
          <w:rFonts w:ascii="Calibri" w:eastAsia="Calibri" w:hAnsi="Calibri" w:cs="Calibri"/>
          <w:color w:val="000000"/>
          <w:sz w:val="36"/>
        </w:rPr>
        <w:t>(wynikające z toku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nauczania przedmiot</w:t>
      </w:r>
      <w:r>
        <w:rPr>
          <w:rFonts w:ascii="Calibri" w:eastAsia="Calibri" w:hAnsi="Calibri" w:cs="Calibri"/>
          <w:color w:val="000000"/>
          <w:sz w:val="36"/>
        </w:rPr>
        <w:t xml:space="preserve">u) </w:t>
      </w:r>
      <w:r>
        <w:rPr>
          <w:rFonts w:ascii="Calibri" w:eastAsia="Calibri" w:hAnsi="Calibri" w:cs="Calibri"/>
          <w:b/>
          <w:color w:val="000000"/>
          <w:sz w:val="36"/>
        </w:rPr>
        <w:t>waga3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BF4E3F">
      <w:pPr>
        <w:spacing w:after="0" w:line="240" w:lineRule="auto"/>
        <w:ind w:left="1596" w:firstLine="528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  <w:u w:val="single"/>
        </w:rPr>
      </w:pPr>
      <w:r>
        <w:rPr>
          <w:rFonts w:ascii="Calibri" w:eastAsia="Calibri" w:hAnsi="Calibri" w:cs="Calibri"/>
          <w:color w:val="000000"/>
          <w:sz w:val="36"/>
        </w:rPr>
        <w:t xml:space="preserve">         IV.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>Aktywność oraz zdyscyplinowanie (waga 1)</w:t>
      </w:r>
    </w:p>
    <w:p w:rsidR="00BF4E3F" w:rsidRDefault="0003707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aktywność może być nagradzana znakiem +,-</w:t>
      </w:r>
    </w:p>
    <w:p w:rsidR="00BF4E3F" w:rsidRDefault="0003707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przeliczenie na ocenę </w:t>
      </w:r>
    </w:p>
    <w:p w:rsidR="00BF4E3F" w:rsidRDefault="00037075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+++++ bdb</w:t>
      </w:r>
    </w:p>
    <w:p w:rsidR="00BF4E3F" w:rsidRDefault="00037075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++++ db</w:t>
      </w:r>
    </w:p>
    <w:p w:rsidR="00BF4E3F" w:rsidRDefault="00037075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+++ dost</w:t>
      </w:r>
    </w:p>
    <w:p w:rsidR="00BF4E3F" w:rsidRDefault="00037075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++ dop</w:t>
      </w:r>
    </w:p>
    <w:p w:rsidR="00BF4E3F" w:rsidRDefault="00037075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                          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36"/>
        </w:rPr>
        <w:t>3 „-‘’ ocena niedostateczna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 xml:space="preserve">         V.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>Prace i zajęcia dodatkowe</w:t>
      </w:r>
      <w:r>
        <w:rPr>
          <w:rFonts w:ascii="Calibri" w:eastAsia="Calibri" w:hAnsi="Calibri" w:cs="Calibri"/>
          <w:color w:val="000000"/>
          <w:sz w:val="36"/>
        </w:rPr>
        <w:t xml:space="preserve"> (referaty, prezentacje, makiety, tablice poglądowe, udział w konkursach, udokumentowana działalność w organizacjach, które cele statutowe pokrywają z treściami programu nauczania przedmiotu)</w:t>
      </w:r>
      <w:r>
        <w:rPr>
          <w:rFonts w:ascii="Calibri" w:eastAsia="Calibri" w:hAnsi="Calibri" w:cs="Calibri"/>
          <w:b/>
          <w:color w:val="000000"/>
          <w:sz w:val="36"/>
        </w:rPr>
        <w:t>(waga2)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lastRenderedPageBreak/>
        <w:t xml:space="preserve">       VI.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 xml:space="preserve">Systematyczne prowadzenia zeszytu ćwiczeń- </w:t>
      </w:r>
      <w:r>
        <w:rPr>
          <w:rFonts w:ascii="Calibri" w:eastAsia="Calibri" w:hAnsi="Calibri" w:cs="Calibri"/>
          <w:color w:val="000000"/>
          <w:sz w:val="36"/>
        </w:rPr>
        <w:t>na</w:t>
      </w:r>
      <w:r>
        <w:rPr>
          <w:rFonts w:ascii="Calibri" w:eastAsia="Calibri" w:hAnsi="Calibri" w:cs="Calibri"/>
          <w:color w:val="000000"/>
          <w:sz w:val="36"/>
        </w:rPr>
        <w:t>uczyciel ma prawo zebrać i sprawdzić zeszyty ćwiczeń czy są prowadzone rzetelnie i starannie a obowiązkiem ucznia jest mieć zeszyt ćw. na każdej lekcji (brak zeszytu przedmiotowego). Za brak nauczyciel może wstawić „-‘’ lub ocenę niedostateczną jeśli uprze</w:t>
      </w:r>
      <w:r>
        <w:rPr>
          <w:rFonts w:ascii="Calibri" w:eastAsia="Calibri" w:hAnsi="Calibri" w:cs="Calibri"/>
          <w:color w:val="000000"/>
          <w:sz w:val="36"/>
        </w:rPr>
        <w:t xml:space="preserve">dzał o możliwości sprawdzenia na następnej lekcji. 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( waga 2)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80" w:lineRule="auto"/>
        <w:jc w:val="both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W semestrze uczeń musi zdobyć co najmniej 1 ocenę </w:t>
      </w:r>
    </w:p>
    <w:p w:rsidR="00BF4E3F" w:rsidRDefault="00037075">
      <w:pPr>
        <w:spacing w:after="0" w:line="280" w:lineRule="auto"/>
        <w:jc w:val="both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z zadań kontrolno- oceniających, 1 z ćwiczeń praktycznych</w:t>
      </w:r>
      <w:r w:rsidR="00757F3E">
        <w:rPr>
          <w:rFonts w:ascii="Calibri" w:eastAsia="Calibri" w:hAnsi="Calibri" w:cs="Calibri"/>
          <w:b/>
          <w:color w:val="000000"/>
          <w:sz w:val="36"/>
        </w:rPr>
        <w:t xml:space="preserve"> (odpowiedź ustna)</w:t>
      </w:r>
      <w:r>
        <w:rPr>
          <w:rFonts w:ascii="Calibri" w:eastAsia="Calibri" w:hAnsi="Calibri" w:cs="Calibri"/>
          <w:b/>
          <w:color w:val="000000"/>
          <w:sz w:val="36"/>
        </w:rPr>
        <w:t xml:space="preserve">, </w:t>
      </w:r>
      <w:r>
        <w:rPr>
          <w:rFonts w:ascii="Calibri" w:eastAsia="Calibri" w:hAnsi="Calibri" w:cs="Calibri"/>
          <w:b/>
          <w:color w:val="000000"/>
          <w:sz w:val="36"/>
        </w:rPr>
        <w:t>1</w:t>
      </w:r>
      <w:r w:rsidR="00757F3E">
        <w:rPr>
          <w:rFonts w:ascii="Calibri" w:eastAsia="Calibri" w:hAnsi="Calibri" w:cs="Calibri"/>
          <w:b/>
          <w:color w:val="000000"/>
          <w:sz w:val="36"/>
        </w:rPr>
        <w:t xml:space="preserve"> </w:t>
      </w:r>
      <w:r>
        <w:rPr>
          <w:rFonts w:ascii="Calibri" w:eastAsia="Calibri" w:hAnsi="Calibri" w:cs="Calibri"/>
          <w:b/>
          <w:color w:val="000000"/>
          <w:sz w:val="36"/>
        </w:rPr>
        <w:t>ocenę za prowadzenie zeszytu ćwiczeń oraz 1 ocenę z aktywności.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037075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4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>Ocena seme</w:t>
      </w:r>
      <w:r>
        <w:rPr>
          <w:rFonts w:ascii="Calibri" w:eastAsia="Calibri" w:hAnsi="Calibri" w:cs="Calibri"/>
          <w:b/>
          <w:color w:val="000000"/>
          <w:sz w:val="44"/>
          <w:u w:val="single"/>
        </w:rPr>
        <w:t>stralna wynika z ocen cząstkowych</w:t>
      </w:r>
    </w:p>
    <w:p w:rsidR="00BF4E3F" w:rsidRDefault="00037075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4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u w:val="single"/>
        </w:rPr>
        <w:t xml:space="preserve">Wyliczana na podstawie średniej ważonej wszystkich ocen. 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Poniżej 1,50 niedostateczny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1,50- dopuszczający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2,50- dostateczny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3,50- dobry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4,50- bardzo dobry</w:t>
      </w: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Pow. 5,0 + prace i zajęcia wynikające z pkt. V  - celujący 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lastRenderedPageBreak/>
        <w:t xml:space="preserve">Laureaci i finaliści olimpiad przedmiotowych otrzymują z danego przedmiotu </w:t>
      </w:r>
      <w:r>
        <w:rPr>
          <w:rFonts w:ascii="Calibri" w:eastAsia="Calibri" w:hAnsi="Calibri" w:cs="Calibri"/>
          <w:b/>
          <w:color w:val="000000"/>
          <w:sz w:val="36"/>
          <w:u w:val="single"/>
        </w:rPr>
        <w:t>celującą ocenę</w:t>
      </w:r>
      <w:r>
        <w:rPr>
          <w:rFonts w:ascii="Calibri" w:eastAsia="Calibri" w:hAnsi="Calibri" w:cs="Calibri"/>
          <w:b/>
          <w:color w:val="000000"/>
          <w:sz w:val="36"/>
        </w:rPr>
        <w:t xml:space="preserve"> klasyfikacyjną końcowo roczną!!!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Uczeń ubiegający się o ocenę celującą z uwzględnieniem osiągnięć pozalekcyjnych, musi opanować wiedzę i umiejętności wynikające z tr</w:t>
      </w:r>
      <w:r>
        <w:rPr>
          <w:rFonts w:ascii="Calibri" w:eastAsia="Calibri" w:hAnsi="Calibri" w:cs="Calibri"/>
          <w:b/>
          <w:color w:val="000000"/>
          <w:sz w:val="36"/>
        </w:rPr>
        <w:t>eści nauczania na ocenę co najmniej dobrą.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b/>
          <w:color w:val="000000"/>
          <w:sz w:val="36"/>
        </w:rPr>
      </w:pPr>
    </w:p>
    <w:p w:rsidR="00BF4E3F" w:rsidRDefault="00037075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  <w:r>
        <w:rPr>
          <w:rFonts w:ascii="Calibri" w:eastAsia="Calibri" w:hAnsi="Calibri" w:cs="Calibri"/>
          <w:i/>
          <w:color w:val="000000"/>
          <w:sz w:val="36"/>
          <w:u w:val="single"/>
        </w:rPr>
        <w:t xml:space="preserve">Dopuszcza się modyfikację przedmiotowych zasad </w:t>
      </w:r>
      <w:r>
        <w:rPr>
          <w:rFonts w:ascii="Calibri" w:eastAsia="Calibri" w:hAnsi="Calibri" w:cs="Calibri"/>
          <w:i/>
          <w:color w:val="000000"/>
          <w:sz w:val="36"/>
          <w:u w:val="single"/>
        </w:rPr>
        <w:t>oceniania z Edukacji dla bezpieczeństwa.</w:t>
      </w: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rPr>
          <w:rFonts w:ascii="Calibri" w:eastAsia="Calibri" w:hAnsi="Calibri" w:cs="Calibri"/>
          <w:i/>
          <w:color w:val="000000"/>
          <w:sz w:val="36"/>
          <w:u w:val="single"/>
        </w:rPr>
      </w:pPr>
    </w:p>
    <w:p w:rsidR="00BF4E3F" w:rsidRDefault="00BF4E3F">
      <w:pPr>
        <w:spacing w:after="0" w:line="240" w:lineRule="auto"/>
        <w:jc w:val="right"/>
        <w:rPr>
          <w:rFonts w:ascii="Garamond" w:eastAsia="Garamond" w:hAnsi="Garamond" w:cs="Garamond"/>
          <w:b/>
          <w:color w:val="000000"/>
          <w:sz w:val="36"/>
        </w:rPr>
      </w:pPr>
    </w:p>
    <w:sectPr w:rsidR="00BF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647"/>
    <w:multiLevelType w:val="multilevel"/>
    <w:tmpl w:val="656C5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74AD6"/>
    <w:multiLevelType w:val="multilevel"/>
    <w:tmpl w:val="8AE62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E5B0A"/>
    <w:multiLevelType w:val="multilevel"/>
    <w:tmpl w:val="A7920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B44E4"/>
    <w:multiLevelType w:val="multilevel"/>
    <w:tmpl w:val="35EA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55014B"/>
    <w:multiLevelType w:val="multilevel"/>
    <w:tmpl w:val="8D00C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E3F"/>
    <w:rsid w:val="00037075"/>
    <w:rsid w:val="00757F3E"/>
    <w:rsid w:val="00B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Gość</cp:lastModifiedBy>
  <cp:revision>3</cp:revision>
  <dcterms:created xsi:type="dcterms:W3CDTF">2018-12-04T10:32:00Z</dcterms:created>
  <dcterms:modified xsi:type="dcterms:W3CDTF">2018-12-04T10:40:00Z</dcterms:modified>
</cp:coreProperties>
</file>